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B94" w:rsidRDefault="00754467">
      <w:pPr>
        <w:spacing w:before="240" w:after="24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SYNOPSIS</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The Odisha State with an area of nearly 1.56 lakh sq. </w:t>
      </w:r>
      <w:proofErr w:type="spellStart"/>
      <w:r>
        <w:rPr>
          <w:rFonts w:ascii="Times New Roman" w:eastAsia="Times New Roman" w:hAnsi="Times New Roman" w:cs="Times New Roman"/>
          <w:sz w:val="24"/>
          <w:szCs w:val="24"/>
        </w:rPr>
        <w:t>kms</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being</w:t>
      </w:r>
      <w:proofErr w:type="gramEnd"/>
      <w:r>
        <w:rPr>
          <w:rFonts w:ascii="Times New Roman" w:eastAsia="Times New Roman" w:hAnsi="Times New Roman" w:cs="Times New Roman"/>
          <w:sz w:val="24"/>
          <w:szCs w:val="24"/>
        </w:rPr>
        <w:t xml:space="preserve"> the 10th largest state in India area wise, has a population of nearly 4.373 crores having 482 </w:t>
      </w:r>
      <w:proofErr w:type="spellStart"/>
      <w:r>
        <w:rPr>
          <w:rFonts w:ascii="Times New Roman" w:eastAsia="Times New Roman" w:hAnsi="Times New Roman" w:cs="Times New Roman"/>
          <w:sz w:val="24"/>
          <w:szCs w:val="24"/>
        </w:rPr>
        <w:t>Kms</w:t>
      </w:r>
      <w:proofErr w:type="spellEnd"/>
      <w:r>
        <w:rPr>
          <w:rFonts w:ascii="Times New Roman" w:eastAsia="Times New Roman" w:hAnsi="Times New Roman" w:cs="Times New Roman"/>
          <w:sz w:val="24"/>
          <w:szCs w:val="24"/>
        </w:rPr>
        <w:t xml:space="preserve">. long sea beach along its territory. Out of the above population index almost 86% are based in the rural area. It is the 11th most populous state in the country.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p>
    <w:p w:rsidR="00167B94" w:rsidRDefault="00754467">
      <w:pPr>
        <w:spacing w:before="240" w:after="240"/>
        <w:ind w:right="1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power system of the State has some low voltage pockets in certain remote zones fed as tail end, causing high system loss. Therefore, it has been proposed to bring out improvement in the system by way of installation of several new sub-stations in the transmission sector of the State.</w:t>
      </w:r>
    </w:p>
    <w:p w:rsidR="00167B94" w:rsidRDefault="00754467">
      <w:pPr>
        <w:spacing w:before="240" w:after="240"/>
        <w:ind w:right="100"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This transmission project report has been prepared for </w:t>
      </w:r>
      <w:r w:rsidR="00F023BB" w:rsidRPr="00413366">
        <w:rPr>
          <w:rFonts w:ascii="Times New Roman" w:eastAsia="Times New Roman" w:hAnsi="Times New Roman" w:cs="Times New Roman"/>
          <w:b/>
          <w:sz w:val="24"/>
          <w:szCs w:val="24"/>
        </w:rPr>
        <w:t xml:space="preserve">“Conversion of 132kV </w:t>
      </w:r>
      <w:proofErr w:type="spellStart"/>
      <w:r w:rsidR="00F023BB" w:rsidRPr="00413366">
        <w:rPr>
          <w:rFonts w:ascii="Times New Roman" w:eastAsia="Times New Roman" w:hAnsi="Times New Roman" w:cs="Times New Roman"/>
          <w:b/>
          <w:sz w:val="24"/>
          <w:szCs w:val="24"/>
        </w:rPr>
        <w:t>Kutra</w:t>
      </w:r>
      <w:proofErr w:type="spellEnd"/>
      <w:r w:rsidR="00F023BB" w:rsidRPr="00413366">
        <w:rPr>
          <w:rFonts w:ascii="Times New Roman" w:eastAsia="Times New Roman" w:hAnsi="Times New Roman" w:cs="Times New Roman"/>
          <w:b/>
          <w:sz w:val="24"/>
          <w:szCs w:val="24"/>
        </w:rPr>
        <w:t xml:space="preserve"> Switching Station to 2X50MVA 132/33kV Grid Substation, </w:t>
      </w:r>
      <w:proofErr w:type="spellStart"/>
      <w:r w:rsidR="00F023BB" w:rsidRPr="00413366">
        <w:rPr>
          <w:rFonts w:ascii="Times New Roman" w:eastAsia="Times New Roman" w:hAnsi="Times New Roman" w:cs="Times New Roman"/>
          <w:b/>
          <w:sz w:val="24"/>
          <w:szCs w:val="24"/>
        </w:rPr>
        <w:t>Kutra</w:t>
      </w:r>
      <w:proofErr w:type="spellEnd"/>
      <w:r w:rsidR="00F023BB" w:rsidRPr="00413366">
        <w:rPr>
          <w:rFonts w:ascii="Times New Roman" w:eastAsia="Times New Roman" w:hAnsi="Times New Roman" w:cs="Times New Roman"/>
          <w:b/>
          <w:sz w:val="24"/>
          <w:szCs w:val="24"/>
        </w:rPr>
        <w:t>"</w:t>
      </w:r>
      <w:r w:rsidR="00F023B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the district of </w:t>
      </w:r>
      <w:proofErr w:type="spellStart"/>
      <w:r w:rsidR="00F023BB">
        <w:rPr>
          <w:rFonts w:ascii="Times New Roman" w:eastAsia="Times New Roman" w:hAnsi="Times New Roman" w:cs="Times New Roman"/>
          <w:sz w:val="24"/>
          <w:szCs w:val="24"/>
        </w:rPr>
        <w:t>Sundargarh</w:t>
      </w:r>
      <w:proofErr w:type="spellEnd"/>
      <w:r>
        <w:rPr>
          <w:rFonts w:ascii="Times New Roman" w:eastAsia="Times New Roman" w:hAnsi="Times New Roman" w:cs="Times New Roman"/>
          <w:sz w:val="24"/>
          <w:szCs w:val="24"/>
        </w:rPr>
        <w:t>. In order to achieve stability and to cater qualitative uninterrupted power in the transmission system of the State as well as to meet the increasing load demand.</w:t>
      </w:r>
    </w:p>
    <w:p w:rsidR="00167B94" w:rsidRDefault="00754467">
      <w:pPr>
        <w:ind w:right="100" w:firstLine="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The main thrust and emphasis are laid on the following:</w:t>
      </w:r>
    </w:p>
    <w:p w:rsidR="00A73019" w:rsidRPr="00A73019" w:rsidRDefault="00A73019" w:rsidP="00A73019">
      <w:pPr>
        <w:numPr>
          <w:ilvl w:val="0"/>
          <w:numId w:val="5"/>
        </w:numPr>
        <w:ind w:left="851"/>
        <w:contextualSpacing/>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This augmentation will enhance system reliability, reduce loading on existing substations, minimize technical losses, and ensure stable and quality power supply to industrial, agricultural, and domestic consumers in the region.</w:t>
      </w:r>
    </w:p>
    <w:p w:rsidR="00A73019" w:rsidRPr="00A73019" w:rsidRDefault="00A73019" w:rsidP="00A73019">
      <w:pPr>
        <w:numPr>
          <w:ilvl w:val="0"/>
          <w:numId w:val="5"/>
        </w:numPr>
        <w:ind w:left="851"/>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 xml:space="preserve">It will help decongest the existing loads of TPWODL on nearby GSSs through diversion of some of the loads to proposed </w:t>
      </w:r>
      <w:proofErr w:type="spellStart"/>
      <w:r w:rsidRPr="00A73019">
        <w:rPr>
          <w:rFonts w:ascii="Times New Roman" w:eastAsia="Times New Roman" w:hAnsi="Times New Roman" w:cs="Times New Roman"/>
          <w:sz w:val="24"/>
          <w:szCs w:val="24"/>
        </w:rPr>
        <w:t>Kutra</w:t>
      </w:r>
      <w:proofErr w:type="spellEnd"/>
      <w:r w:rsidRPr="00A73019">
        <w:rPr>
          <w:rFonts w:ascii="Times New Roman" w:eastAsia="Times New Roman" w:hAnsi="Times New Roman" w:cs="Times New Roman"/>
          <w:sz w:val="24"/>
          <w:szCs w:val="24"/>
        </w:rPr>
        <w:t xml:space="preserve"> GSS.</w:t>
      </w:r>
    </w:p>
    <w:p w:rsidR="00A73019" w:rsidRPr="00A73019" w:rsidRDefault="00A73019" w:rsidP="00A73019">
      <w:pPr>
        <w:numPr>
          <w:ilvl w:val="0"/>
          <w:numId w:val="5"/>
        </w:numPr>
        <w:ind w:left="851"/>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Minimize interruption of power supply to domestic consumers.</w:t>
      </w:r>
    </w:p>
    <w:p w:rsidR="00A73019" w:rsidRPr="00A73019" w:rsidRDefault="00A73019" w:rsidP="00A73019">
      <w:pPr>
        <w:numPr>
          <w:ilvl w:val="0"/>
          <w:numId w:val="5"/>
        </w:numPr>
        <w:ind w:left="851"/>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Enhance power system reliability and deliver quality power to industrial consumers.</w:t>
      </w:r>
    </w:p>
    <w:p w:rsidR="00A73019" w:rsidRPr="00A73019" w:rsidRDefault="00A73019" w:rsidP="00A73019">
      <w:pPr>
        <w:numPr>
          <w:ilvl w:val="0"/>
          <w:numId w:val="5"/>
        </w:numPr>
        <w:ind w:left="851"/>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Strengthening of transmission system of OPTCL 132 KV level network in the western part of Odisha.</w:t>
      </w:r>
    </w:p>
    <w:p w:rsidR="00A73019" w:rsidRPr="00A73019" w:rsidRDefault="00A73019" w:rsidP="00A73019">
      <w:pPr>
        <w:numPr>
          <w:ilvl w:val="0"/>
          <w:numId w:val="5"/>
        </w:numPr>
        <w:ind w:left="851"/>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Improving the economic condition of the inhabitants.</w:t>
      </w:r>
    </w:p>
    <w:p w:rsidR="00A73019" w:rsidRPr="00A73019" w:rsidRDefault="00A73019" w:rsidP="00A73019">
      <w:pPr>
        <w:numPr>
          <w:ilvl w:val="0"/>
          <w:numId w:val="5"/>
        </w:numPr>
        <w:spacing w:after="240"/>
        <w:ind w:left="851"/>
        <w:jc w:val="both"/>
        <w:rPr>
          <w:rFonts w:ascii="Times New Roman" w:eastAsia="Times New Roman" w:hAnsi="Times New Roman" w:cs="Times New Roman"/>
          <w:sz w:val="24"/>
          <w:szCs w:val="24"/>
        </w:rPr>
      </w:pPr>
      <w:r w:rsidRPr="00A73019">
        <w:rPr>
          <w:rFonts w:ascii="Times New Roman" w:eastAsia="Times New Roman" w:hAnsi="Times New Roman" w:cs="Times New Roman"/>
          <w:sz w:val="24"/>
          <w:szCs w:val="24"/>
        </w:rPr>
        <w:t>Will meet the load growth due to upcoming / existing industries.</w:t>
      </w:r>
    </w:p>
    <w:p w:rsidR="00167B94" w:rsidRDefault="00754467">
      <w:pPr>
        <w:ind w:right="10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167B94" w:rsidRDefault="00754467">
      <w:pPr>
        <w:ind w:right="10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INTRODUCTION</w:t>
      </w:r>
    </w:p>
    <w:p w:rsidR="00167B94" w:rsidRDefault="00754467">
      <w:pPr>
        <w:ind w:right="100"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So far as the Electricity sector of the </w:t>
      </w:r>
      <w:r w:rsidR="00607D5E">
        <w:rPr>
          <w:rFonts w:ascii="Times New Roman" w:eastAsia="Times New Roman" w:hAnsi="Times New Roman" w:cs="Times New Roman"/>
          <w:sz w:val="24"/>
          <w:szCs w:val="24"/>
        </w:rPr>
        <w:t>country</w:t>
      </w:r>
      <w:r>
        <w:rPr>
          <w:rFonts w:ascii="Times New Roman" w:eastAsia="Times New Roman" w:hAnsi="Times New Roman" w:cs="Times New Roman"/>
          <w:sz w:val="24"/>
          <w:szCs w:val="24"/>
        </w:rPr>
        <w:t xml:space="preserve"> is concerned, </w:t>
      </w:r>
      <w:r w:rsidR="00607D5E">
        <w:rPr>
          <w:rFonts w:ascii="Times New Roman" w:eastAsia="Times New Roman" w:hAnsi="Times New Roman" w:cs="Times New Roman"/>
          <w:sz w:val="24"/>
          <w:szCs w:val="24"/>
        </w:rPr>
        <w:t>Odisha</w:t>
      </w:r>
      <w:r>
        <w:rPr>
          <w:rFonts w:ascii="Times New Roman" w:eastAsia="Times New Roman" w:hAnsi="Times New Roman" w:cs="Times New Roman"/>
          <w:sz w:val="24"/>
          <w:szCs w:val="24"/>
        </w:rPr>
        <w:t xml:space="preserve"> is the pioneer in implementing the Reforms &amp; Restructuring of the State Electricity Board. In this process, the State is leading the whole Nation and other States are following its footsteps. As a result, the distribution sector has already been separated out and divided into four zones. The generating stations have also been isolated and working as State owned Company. The erstwhile GRIDCO [Grid Corporation of Orissa Ltd.] was vested with the functions of transmission and trading of bulk power. The same has been divided into two parts. While GRIDCO is vested with trading of bulk power, the business of wheeling of power is with Odisha Power Transmission Corporation Ltd (OPTCL).</w:t>
      </w:r>
    </w:p>
    <w:p w:rsidR="00167B94" w:rsidRDefault="00754467">
      <w:pPr>
        <w:spacing w:before="240" w:after="240"/>
        <w:ind w:right="1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roofErr w:type="spellStart"/>
      <w:r w:rsidR="00F81460" w:rsidRPr="00F81460">
        <w:rPr>
          <w:rFonts w:ascii="Times New Roman" w:eastAsia="Times New Roman" w:hAnsi="Times New Roman" w:cs="Times New Roman"/>
          <w:sz w:val="24"/>
          <w:szCs w:val="24"/>
        </w:rPr>
        <w:t>Sundargarh</w:t>
      </w:r>
      <w:proofErr w:type="spellEnd"/>
      <w:r w:rsidR="00F81460" w:rsidRPr="00F81460">
        <w:rPr>
          <w:rFonts w:ascii="Times New Roman" w:eastAsia="Times New Roman" w:hAnsi="Times New Roman" w:cs="Times New Roman"/>
          <w:sz w:val="24"/>
          <w:szCs w:val="24"/>
        </w:rPr>
        <w:t xml:space="preserve"> district, constituted on 1 January 1948 through the merger of the erstwhile princely states of </w:t>
      </w:r>
      <w:proofErr w:type="spellStart"/>
      <w:r w:rsidR="00F81460" w:rsidRPr="00F81460">
        <w:rPr>
          <w:rFonts w:ascii="Times New Roman" w:eastAsia="Times New Roman" w:hAnsi="Times New Roman" w:cs="Times New Roman"/>
          <w:sz w:val="24"/>
          <w:szCs w:val="24"/>
        </w:rPr>
        <w:t>Gangapur</w:t>
      </w:r>
      <w:proofErr w:type="spellEnd"/>
      <w:r w:rsidR="00F81460" w:rsidRPr="00F81460">
        <w:rPr>
          <w:rFonts w:ascii="Times New Roman" w:eastAsia="Times New Roman" w:hAnsi="Times New Roman" w:cs="Times New Roman"/>
          <w:sz w:val="24"/>
          <w:szCs w:val="24"/>
        </w:rPr>
        <w:t xml:space="preserve"> and </w:t>
      </w:r>
      <w:proofErr w:type="spellStart"/>
      <w:r w:rsidR="00F81460" w:rsidRPr="00F81460">
        <w:rPr>
          <w:rFonts w:ascii="Times New Roman" w:eastAsia="Times New Roman" w:hAnsi="Times New Roman" w:cs="Times New Roman"/>
          <w:sz w:val="24"/>
          <w:szCs w:val="24"/>
        </w:rPr>
        <w:t>Bonai</w:t>
      </w:r>
      <w:proofErr w:type="spellEnd"/>
      <w:r w:rsidR="00F81460" w:rsidRPr="00F81460">
        <w:rPr>
          <w:rFonts w:ascii="Times New Roman" w:eastAsia="Times New Roman" w:hAnsi="Times New Roman" w:cs="Times New Roman"/>
          <w:sz w:val="24"/>
          <w:szCs w:val="24"/>
        </w:rPr>
        <w:t xml:space="preserve"> with Odisha, is one of the most important districts of the state in terms of natural resources, industrial development, and tribal heritage. Located in the north-western part of Odisha, the district is bounded by Jharkhand to the north and east, Chhattisgarh to the west and north-west, and the districts of </w:t>
      </w:r>
      <w:proofErr w:type="spellStart"/>
      <w:r w:rsidR="00F81460" w:rsidRPr="00F81460">
        <w:rPr>
          <w:rFonts w:ascii="Times New Roman" w:eastAsia="Times New Roman" w:hAnsi="Times New Roman" w:cs="Times New Roman"/>
          <w:sz w:val="24"/>
          <w:szCs w:val="24"/>
        </w:rPr>
        <w:t>Jharsuguda</w:t>
      </w:r>
      <w:proofErr w:type="spellEnd"/>
      <w:r w:rsidR="00F81460" w:rsidRPr="00F81460">
        <w:rPr>
          <w:rFonts w:ascii="Times New Roman" w:eastAsia="Times New Roman" w:hAnsi="Times New Roman" w:cs="Times New Roman"/>
          <w:sz w:val="24"/>
          <w:szCs w:val="24"/>
        </w:rPr>
        <w:t xml:space="preserve">, Sambalpur, </w:t>
      </w:r>
      <w:proofErr w:type="spellStart"/>
      <w:r w:rsidR="00F81460" w:rsidRPr="00F81460">
        <w:rPr>
          <w:rFonts w:ascii="Times New Roman" w:eastAsia="Times New Roman" w:hAnsi="Times New Roman" w:cs="Times New Roman"/>
          <w:sz w:val="24"/>
          <w:szCs w:val="24"/>
        </w:rPr>
        <w:t>Angul</w:t>
      </w:r>
      <w:proofErr w:type="spellEnd"/>
      <w:r w:rsidR="00F81460" w:rsidRPr="00F81460">
        <w:rPr>
          <w:rFonts w:ascii="Times New Roman" w:eastAsia="Times New Roman" w:hAnsi="Times New Roman" w:cs="Times New Roman"/>
          <w:sz w:val="24"/>
          <w:szCs w:val="24"/>
        </w:rPr>
        <w:t xml:space="preserve">, and </w:t>
      </w:r>
      <w:proofErr w:type="spellStart"/>
      <w:r w:rsidR="00F81460" w:rsidRPr="00F81460">
        <w:rPr>
          <w:rFonts w:ascii="Times New Roman" w:eastAsia="Times New Roman" w:hAnsi="Times New Roman" w:cs="Times New Roman"/>
          <w:sz w:val="24"/>
          <w:szCs w:val="24"/>
        </w:rPr>
        <w:t>Kendujhar</w:t>
      </w:r>
      <w:proofErr w:type="spellEnd"/>
      <w:r w:rsidR="00F81460" w:rsidRPr="00F81460">
        <w:rPr>
          <w:rFonts w:ascii="Times New Roman" w:eastAsia="Times New Roman" w:hAnsi="Times New Roman" w:cs="Times New Roman"/>
          <w:sz w:val="24"/>
          <w:szCs w:val="24"/>
        </w:rPr>
        <w:t xml:space="preserve"> within Odisha. Covering an area of about 9,712 sq. km, it is the second largest district in Odisha and has approximately 43% of its geographical area under forest cover. The district forms part of the </w:t>
      </w:r>
      <w:proofErr w:type="spellStart"/>
      <w:r w:rsidR="00F81460" w:rsidRPr="00F81460">
        <w:rPr>
          <w:rFonts w:ascii="Times New Roman" w:eastAsia="Times New Roman" w:hAnsi="Times New Roman" w:cs="Times New Roman"/>
          <w:sz w:val="24"/>
          <w:szCs w:val="24"/>
        </w:rPr>
        <w:t>Chhotanagpur</w:t>
      </w:r>
      <w:proofErr w:type="spellEnd"/>
      <w:r w:rsidR="00F81460" w:rsidRPr="00F81460">
        <w:rPr>
          <w:rFonts w:ascii="Times New Roman" w:eastAsia="Times New Roman" w:hAnsi="Times New Roman" w:cs="Times New Roman"/>
          <w:sz w:val="24"/>
          <w:szCs w:val="24"/>
        </w:rPr>
        <w:t xml:space="preserve"> Plateau and is characterized by undulating terrain, isolated hill ranges, extensive forests, and the river systems of the </w:t>
      </w:r>
      <w:proofErr w:type="spellStart"/>
      <w:r w:rsidR="00F81460" w:rsidRPr="00F81460">
        <w:rPr>
          <w:rFonts w:ascii="Times New Roman" w:eastAsia="Times New Roman" w:hAnsi="Times New Roman" w:cs="Times New Roman"/>
          <w:sz w:val="24"/>
          <w:szCs w:val="24"/>
        </w:rPr>
        <w:t>Brahmani</w:t>
      </w:r>
      <w:proofErr w:type="spellEnd"/>
      <w:r w:rsidR="00F81460" w:rsidRPr="00F81460">
        <w:rPr>
          <w:rFonts w:ascii="Times New Roman" w:eastAsia="Times New Roman" w:hAnsi="Times New Roman" w:cs="Times New Roman"/>
          <w:sz w:val="24"/>
          <w:szCs w:val="24"/>
        </w:rPr>
        <w:t xml:space="preserve"> and Ib. Rich deposits of iron ore, manganese, limestone, dolomite, and coal have made </w:t>
      </w:r>
      <w:proofErr w:type="spellStart"/>
      <w:r w:rsidR="00F81460" w:rsidRPr="00F81460">
        <w:rPr>
          <w:rFonts w:ascii="Times New Roman" w:eastAsia="Times New Roman" w:hAnsi="Times New Roman" w:cs="Times New Roman"/>
          <w:sz w:val="24"/>
          <w:szCs w:val="24"/>
        </w:rPr>
        <w:t>Sundargarh</w:t>
      </w:r>
      <w:proofErr w:type="spellEnd"/>
      <w:r w:rsidR="00F81460" w:rsidRPr="00F81460">
        <w:rPr>
          <w:rFonts w:ascii="Times New Roman" w:eastAsia="Times New Roman" w:hAnsi="Times New Roman" w:cs="Times New Roman"/>
          <w:sz w:val="24"/>
          <w:szCs w:val="24"/>
        </w:rPr>
        <w:t xml:space="preserve"> a major mining and industrial hub of eastern India. The district also has a significant urban population, with about 35% of its residents living in urban areas, making it one of the most urbanized districts in Odisha.</w:t>
      </w:r>
    </w:p>
    <w:p w:rsidR="00F81460" w:rsidRDefault="00754467" w:rsidP="00F8146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roofErr w:type="spellStart"/>
      <w:r w:rsidR="00F81460" w:rsidRPr="00F81460">
        <w:rPr>
          <w:rFonts w:ascii="Times New Roman" w:eastAsia="Times New Roman" w:hAnsi="Times New Roman" w:cs="Times New Roman"/>
          <w:sz w:val="24"/>
          <w:szCs w:val="24"/>
        </w:rPr>
        <w:t>Kutra</w:t>
      </w:r>
      <w:proofErr w:type="spellEnd"/>
      <w:r w:rsidR="00F81460" w:rsidRPr="00F81460">
        <w:rPr>
          <w:rFonts w:ascii="Times New Roman" w:eastAsia="Times New Roman" w:hAnsi="Times New Roman" w:cs="Times New Roman"/>
          <w:sz w:val="24"/>
          <w:szCs w:val="24"/>
        </w:rPr>
        <w:t xml:space="preserve"> </w:t>
      </w:r>
      <w:proofErr w:type="spellStart"/>
      <w:r w:rsidR="00F81460" w:rsidRPr="00F81460">
        <w:rPr>
          <w:rFonts w:ascii="Times New Roman" w:eastAsia="Times New Roman" w:hAnsi="Times New Roman" w:cs="Times New Roman"/>
          <w:sz w:val="24"/>
          <w:szCs w:val="24"/>
        </w:rPr>
        <w:t>Tahasil</w:t>
      </w:r>
      <w:proofErr w:type="spellEnd"/>
      <w:r w:rsidR="00F81460" w:rsidRPr="00F81460">
        <w:rPr>
          <w:rFonts w:ascii="Times New Roman" w:eastAsia="Times New Roman" w:hAnsi="Times New Roman" w:cs="Times New Roman"/>
          <w:sz w:val="24"/>
          <w:szCs w:val="24"/>
        </w:rPr>
        <w:t xml:space="preserve"> is situated in the western part of </w:t>
      </w:r>
      <w:proofErr w:type="spellStart"/>
      <w:r w:rsidR="00F81460" w:rsidRPr="00F81460">
        <w:rPr>
          <w:rFonts w:ascii="Times New Roman" w:eastAsia="Times New Roman" w:hAnsi="Times New Roman" w:cs="Times New Roman"/>
          <w:sz w:val="24"/>
          <w:szCs w:val="24"/>
        </w:rPr>
        <w:t>Sundargarh</w:t>
      </w:r>
      <w:proofErr w:type="spellEnd"/>
      <w:r w:rsidR="00F81460" w:rsidRPr="00F81460">
        <w:rPr>
          <w:rFonts w:ascii="Times New Roman" w:eastAsia="Times New Roman" w:hAnsi="Times New Roman" w:cs="Times New Roman"/>
          <w:sz w:val="24"/>
          <w:szCs w:val="24"/>
        </w:rPr>
        <w:t xml:space="preserve"> district and occupies a prominent position in the mineral map of India owing to its abundant reserves of iron ore, manganese, limestone, dolomite, and coal. Located at approximately 22.23°N latitude and 84.47°E longitude along State Highway No. 10, </w:t>
      </w:r>
      <w:proofErr w:type="spellStart"/>
      <w:r w:rsidR="00F81460" w:rsidRPr="00F81460">
        <w:rPr>
          <w:rFonts w:ascii="Times New Roman" w:eastAsia="Times New Roman" w:hAnsi="Times New Roman" w:cs="Times New Roman"/>
          <w:sz w:val="24"/>
          <w:szCs w:val="24"/>
        </w:rPr>
        <w:t>Kutra</w:t>
      </w:r>
      <w:proofErr w:type="spellEnd"/>
      <w:r w:rsidR="00F81460" w:rsidRPr="00F81460">
        <w:rPr>
          <w:rFonts w:ascii="Times New Roman" w:eastAsia="Times New Roman" w:hAnsi="Times New Roman" w:cs="Times New Roman"/>
          <w:sz w:val="24"/>
          <w:szCs w:val="24"/>
        </w:rPr>
        <w:t xml:space="preserve"> serves as an important administrative and economic </w:t>
      </w:r>
      <w:proofErr w:type="spellStart"/>
      <w:r w:rsidR="00F81460" w:rsidRPr="00F81460">
        <w:rPr>
          <w:rFonts w:ascii="Times New Roman" w:eastAsia="Times New Roman" w:hAnsi="Times New Roman" w:cs="Times New Roman"/>
          <w:sz w:val="24"/>
          <w:szCs w:val="24"/>
        </w:rPr>
        <w:t>centre</w:t>
      </w:r>
      <w:proofErr w:type="spellEnd"/>
      <w:r w:rsidR="00F81460" w:rsidRPr="00F81460">
        <w:rPr>
          <w:rFonts w:ascii="Times New Roman" w:eastAsia="Times New Roman" w:hAnsi="Times New Roman" w:cs="Times New Roman"/>
          <w:sz w:val="24"/>
          <w:szCs w:val="24"/>
        </w:rPr>
        <w:t xml:space="preserve"> of the region. The availability of rich mineral resources has facilitated the establishment of several industrial units and mining operations in and around the </w:t>
      </w:r>
      <w:proofErr w:type="spellStart"/>
      <w:r w:rsidR="00F81460" w:rsidRPr="00F81460">
        <w:rPr>
          <w:rFonts w:ascii="Times New Roman" w:eastAsia="Times New Roman" w:hAnsi="Times New Roman" w:cs="Times New Roman"/>
          <w:sz w:val="24"/>
          <w:szCs w:val="24"/>
        </w:rPr>
        <w:t>tahasil</w:t>
      </w:r>
      <w:proofErr w:type="spellEnd"/>
      <w:r w:rsidR="00F81460" w:rsidRPr="00F81460">
        <w:rPr>
          <w:rFonts w:ascii="Times New Roman" w:eastAsia="Times New Roman" w:hAnsi="Times New Roman" w:cs="Times New Roman"/>
          <w:sz w:val="24"/>
          <w:szCs w:val="24"/>
        </w:rPr>
        <w:t xml:space="preserve">, including OCL Cement, OCL Iron &amp; Steel Pvt. Ltd., TISCO Dolomite Mines at </w:t>
      </w:r>
      <w:proofErr w:type="spellStart"/>
      <w:r w:rsidR="00F81460" w:rsidRPr="00F81460">
        <w:rPr>
          <w:rFonts w:ascii="Times New Roman" w:eastAsia="Times New Roman" w:hAnsi="Times New Roman" w:cs="Times New Roman"/>
          <w:sz w:val="24"/>
          <w:szCs w:val="24"/>
        </w:rPr>
        <w:t>Gomardih</w:t>
      </w:r>
      <w:proofErr w:type="spellEnd"/>
      <w:r w:rsidR="00F81460" w:rsidRPr="00F81460">
        <w:rPr>
          <w:rFonts w:ascii="Times New Roman" w:eastAsia="Times New Roman" w:hAnsi="Times New Roman" w:cs="Times New Roman"/>
          <w:sz w:val="24"/>
          <w:szCs w:val="24"/>
        </w:rPr>
        <w:t>,</w:t>
      </w:r>
      <w:r w:rsidR="00F81460">
        <w:rPr>
          <w:rFonts w:ascii="Times New Roman" w:eastAsia="Times New Roman" w:hAnsi="Times New Roman" w:cs="Times New Roman"/>
          <w:sz w:val="24"/>
          <w:szCs w:val="24"/>
        </w:rPr>
        <w:t xml:space="preserve"> Scan Steels Ltd.</w:t>
      </w:r>
      <w:r w:rsidR="00F81460" w:rsidRPr="00F81460">
        <w:rPr>
          <w:rFonts w:ascii="Times New Roman" w:eastAsia="Times New Roman" w:hAnsi="Times New Roman" w:cs="Times New Roman"/>
          <w:sz w:val="24"/>
          <w:szCs w:val="24"/>
        </w:rPr>
        <w:t xml:space="preserve"> and Shiva Cement Factory. The area enjoys good connectivity with major industrial and commercial </w:t>
      </w:r>
      <w:proofErr w:type="spellStart"/>
      <w:r w:rsidR="00F81460" w:rsidRPr="00F81460">
        <w:rPr>
          <w:rFonts w:ascii="Times New Roman" w:eastAsia="Times New Roman" w:hAnsi="Times New Roman" w:cs="Times New Roman"/>
          <w:sz w:val="24"/>
          <w:szCs w:val="24"/>
        </w:rPr>
        <w:t>centres</w:t>
      </w:r>
      <w:proofErr w:type="spellEnd"/>
      <w:r w:rsidR="00F81460" w:rsidRPr="00F81460">
        <w:rPr>
          <w:rFonts w:ascii="Times New Roman" w:eastAsia="Times New Roman" w:hAnsi="Times New Roman" w:cs="Times New Roman"/>
          <w:sz w:val="24"/>
          <w:szCs w:val="24"/>
        </w:rPr>
        <w:t xml:space="preserve"> such as Rourkela and is strategically located near the </w:t>
      </w:r>
      <w:proofErr w:type="spellStart"/>
      <w:r w:rsidR="00F81460" w:rsidRPr="00F81460">
        <w:rPr>
          <w:rFonts w:ascii="Times New Roman" w:eastAsia="Times New Roman" w:hAnsi="Times New Roman" w:cs="Times New Roman"/>
          <w:sz w:val="24"/>
          <w:szCs w:val="24"/>
        </w:rPr>
        <w:t>neighbouring</w:t>
      </w:r>
      <w:proofErr w:type="spellEnd"/>
      <w:r w:rsidR="00F81460" w:rsidRPr="00F81460">
        <w:rPr>
          <w:rFonts w:ascii="Times New Roman" w:eastAsia="Times New Roman" w:hAnsi="Times New Roman" w:cs="Times New Roman"/>
          <w:sz w:val="24"/>
          <w:szCs w:val="24"/>
        </w:rPr>
        <w:t xml:space="preserve"> regions of </w:t>
      </w:r>
      <w:proofErr w:type="spellStart"/>
      <w:r w:rsidR="00F81460" w:rsidRPr="00F81460">
        <w:rPr>
          <w:rFonts w:ascii="Times New Roman" w:eastAsia="Times New Roman" w:hAnsi="Times New Roman" w:cs="Times New Roman"/>
          <w:sz w:val="24"/>
          <w:szCs w:val="24"/>
        </w:rPr>
        <w:t>Simdega</w:t>
      </w:r>
      <w:proofErr w:type="spellEnd"/>
      <w:r w:rsidR="00F81460" w:rsidRPr="00F81460">
        <w:rPr>
          <w:rFonts w:ascii="Times New Roman" w:eastAsia="Times New Roman" w:hAnsi="Times New Roman" w:cs="Times New Roman"/>
          <w:sz w:val="24"/>
          <w:szCs w:val="24"/>
        </w:rPr>
        <w:t xml:space="preserve">, </w:t>
      </w:r>
      <w:proofErr w:type="spellStart"/>
      <w:r w:rsidR="00F81460" w:rsidRPr="00F81460">
        <w:rPr>
          <w:rFonts w:ascii="Times New Roman" w:eastAsia="Times New Roman" w:hAnsi="Times New Roman" w:cs="Times New Roman"/>
          <w:sz w:val="24"/>
          <w:szCs w:val="24"/>
        </w:rPr>
        <w:t>Kunkuri</w:t>
      </w:r>
      <w:proofErr w:type="spellEnd"/>
      <w:r w:rsidR="00F81460" w:rsidRPr="00F81460">
        <w:rPr>
          <w:rFonts w:ascii="Times New Roman" w:eastAsia="Times New Roman" w:hAnsi="Times New Roman" w:cs="Times New Roman"/>
          <w:sz w:val="24"/>
          <w:szCs w:val="24"/>
        </w:rPr>
        <w:t xml:space="preserve">, and </w:t>
      </w:r>
      <w:proofErr w:type="spellStart"/>
      <w:r w:rsidR="00F81460" w:rsidRPr="00F81460">
        <w:rPr>
          <w:rFonts w:ascii="Times New Roman" w:eastAsia="Times New Roman" w:hAnsi="Times New Roman" w:cs="Times New Roman"/>
          <w:sz w:val="24"/>
          <w:szCs w:val="24"/>
        </w:rPr>
        <w:t>Jashpur</w:t>
      </w:r>
      <w:proofErr w:type="spellEnd"/>
      <w:r w:rsidR="00F81460" w:rsidRPr="00F81460">
        <w:rPr>
          <w:rFonts w:ascii="Times New Roman" w:eastAsia="Times New Roman" w:hAnsi="Times New Roman" w:cs="Times New Roman"/>
          <w:sz w:val="24"/>
          <w:szCs w:val="24"/>
        </w:rPr>
        <w:t xml:space="preserve">. Owing to its mineral wealth, industrial presence, and growing infrastructure, </w:t>
      </w:r>
      <w:proofErr w:type="spellStart"/>
      <w:r w:rsidR="00F81460" w:rsidRPr="00F81460">
        <w:rPr>
          <w:rFonts w:ascii="Times New Roman" w:eastAsia="Times New Roman" w:hAnsi="Times New Roman" w:cs="Times New Roman"/>
          <w:sz w:val="24"/>
          <w:szCs w:val="24"/>
        </w:rPr>
        <w:t>Kutra</w:t>
      </w:r>
      <w:proofErr w:type="spellEnd"/>
      <w:r w:rsidR="00F81460" w:rsidRPr="00F81460">
        <w:rPr>
          <w:rFonts w:ascii="Times New Roman" w:eastAsia="Times New Roman" w:hAnsi="Times New Roman" w:cs="Times New Roman"/>
          <w:sz w:val="24"/>
          <w:szCs w:val="24"/>
        </w:rPr>
        <w:t xml:space="preserve"> has emerged as an important location for power infrastructure development, including the proposed 132/33 kV Grid Substation.</w:t>
      </w:r>
    </w:p>
    <w:p w:rsidR="00167B94" w:rsidRDefault="00754467" w:rsidP="00F81460">
      <w:pPr>
        <w:spacing w:before="240" w:after="24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transmission project report broadly contains the following parameters.</w:t>
      </w:r>
    </w:p>
    <w:p w:rsidR="00167B94" w:rsidRDefault="00167B94">
      <w:pPr>
        <w:ind w:left="720" w:hanging="360"/>
        <w:jc w:val="both"/>
        <w:rPr>
          <w:rFonts w:ascii="Times New Roman" w:eastAsia="Times New Roman" w:hAnsi="Times New Roman" w:cs="Times New Roman"/>
          <w:sz w:val="24"/>
          <w:szCs w:val="24"/>
        </w:rPr>
        <w:sectPr w:rsidR="00167B94">
          <w:footerReference w:type="default" r:id="rId7"/>
          <w:pgSz w:w="12240" w:h="15840"/>
          <w:pgMar w:top="1440" w:right="1440" w:bottom="1440" w:left="1440" w:header="720" w:footer="720" w:gutter="0"/>
          <w:pgNumType w:start="1"/>
          <w:cols w:space="720"/>
        </w:sectPr>
      </w:pP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Details of works.</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Need of the Project.</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Cost estimate.</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Least cost analysis.</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Status of works.</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Constraints.</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Costs benefit analysis.</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Phasing of outlay required.</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Drawings.</w:t>
      </w:r>
    </w:p>
    <w:p w:rsidR="00167B94" w:rsidRDefault="00754467">
      <w:pPr>
        <w:numPr>
          <w:ilvl w:val="0"/>
          <w:numId w:val="1"/>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System study analysis.</w:t>
      </w:r>
    </w:p>
    <w:p w:rsidR="00A96183" w:rsidRDefault="00A96183">
      <w:pPr>
        <w:numPr>
          <w:ilvl w:val="0"/>
          <w:numId w:val="1"/>
        </w:numPr>
        <w:jc w:val="both"/>
        <w:rPr>
          <w:rFonts w:ascii="Times New Roman" w:eastAsia="Times New Roman" w:hAnsi="Times New Roman" w:cs="Times New Roman"/>
          <w:sz w:val="24"/>
          <w:szCs w:val="24"/>
        </w:rPr>
        <w:sectPr w:rsidR="00A96183">
          <w:type w:val="continuous"/>
          <w:pgSz w:w="12240" w:h="15840"/>
          <w:pgMar w:top="1440" w:right="1440" w:bottom="1440" w:left="1440" w:header="720" w:footer="720" w:gutter="0"/>
          <w:cols w:num="2" w:space="720" w:equalWidth="0">
            <w:col w:w="4320" w:space="720"/>
            <w:col w:w="4320" w:space="0"/>
          </w:cols>
        </w:sectPr>
      </w:pPr>
    </w:p>
    <w:p w:rsidR="00167B94" w:rsidRDefault="00754467" w:rsidP="002E5EA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The</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works covered in this project have been programmed for completion during FY 2027-28</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and accordingly the implementation </w:t>
      </w:r>
      <w:r w:rsidR="00A873E7">
        <w:rPr>
          <w:rFonts w:ascii="Times New Roman" w:eastAsia="Times New Roman" w:hAnsi="Times New Roman" w:cs="Times New Roman"/>
          <w:sz w:val="24"/>
          <w:szCs w:val="24"/>
        </w:rPr>
        <w:t>program has been drawn up. The T</w:t>
      </w:r>
      <w:r>
        <w:rPr>
          <w:rFonts w:ascii="Times New Roman" w:eastAsia="Times New Roman" w:hAnsi="Times New Roman" w:cs="Times New Roman"/>
          <w:sz w:val="24"/>
          <w:szCs w:val="24"/>
        </w:rPr>
        <w:t>ot</w:t>
      </w:r>
      <w:r w:rsidR="00A873E7">
        <w:rPr>
          <w:rFonts w:ascii="Times New Roman" w:eastAsia="Times New Roman" w:hAnsi="Times New Roman" w:cs="Times New Roman"/>
          <w:sz w:val="24"/>
          <w:szCs w:val="24"/>
        </w:rPr>
        <w:t xml:space="preserve">al Project Cost comes to </w:t>
      </w:r>
      <w:proofErr w:type="spellStart"/>
      <w:r w:rsidR="00A873E7">
        <w:rPr>
          <w:rFonts w:ascii="Times New Roman" w:eastAsia="Times New Roman" w:hAnsi="Times New Roman" w:cs="Times New Roman"/>
          <w:sz w:val="24"/>
          <w:szCs w:val="24"/>
        </w:rPr>
        <w:t>Rs</w:t>
      </w:r>
      <w:proofErr w:type="spellEnd"/>
      <w:r w:rsidR="00A873E7">
        <w:rPr>
          <w:rFonts w:ascii="Times New Roman" w:eastAsia="Times New Roman" w:hAnsi="Times New Roman" w:cs="Times New Roman"/>
          <w:sz w:val="24"/>
          <w:szCs w:val="24"/>
        </w:rPr>
        <w:t xml:space="preserve">. </w:t>
      </w:r>
      <w:r w:rsidR="00F81460">
        <w:rPr>
          <w:rFonts w:ascii="Times New Roman" w:eastAsia="Times New Roman" w:hAnsi="Times New Roman" w:cs="Times New Roman"/>
          <w:sz w:val="24"/>
          <w:szCs w:val="24"/>
        </w:rPr>
        <w:t>34.30</w:t>
      </w:r>
      <w:r>
        <w:rPr>
          <w:rFonts w:ascii="Times New Roman" w:eastAsia="Times New Roman" w:hAnsi="Times New Roman" w:cs="Times New Roman"/>
          <w:sz w:val="24"/>
          <w:szCs w:val="24"/>
        </w:rPr>
        <w:t xml:space="preserve"> </w:t>
      </w:r>
      <w:r w:rsidR="00A873E7">
        <w:rPr>
          <w:rFonts w:ascii="Times New Roman" w:eastAsia="Times New Roman" w:hAnsi="Times New Roman" w:cs="Times New Roman"/>
          <w:sz w:val="24"/>
          <w:szCs w:val="24"/>
        </w:rPr>
        <w:t>Crore</w:t>
      </w:r>
      <w:r>
        <w:rPr>
          <w:rFonts w:ascii="Times New Roman" w:eastAsia="Times New Roman" w:hAnsi="Times New Roman" w:cs="Times New Roman"/>
          <w:sz w:val="24"/>
          <w:szCs w:val="24"/>
        </w:rPr>
        <w:t xml:space="preserve">s which will be executed </w:t>
      </w:r>
      <w:r w:rsidR="00607D5E" w:rsidRPr="00607D5E">
        <w:rPr>
          <w:rFonts w:ascii="Times New Roman" w:eastAsia="Times New Roman" w:hAnsi="Times New Roman" w:cs="Times New Roman"/>
          <w:sz w:val="24"/>
          <w:szCs w:val="24"/>
        </w:rPr>
        <w:t>through 30% equity support from Govt. of Odisha and 70% debt from suitable financial institutions.</w:t>
      </w:r>
      <w:r w:rsidR="00607D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annual revenue return (ARR) works out to </w:t>
      </w:r>
      <w:r w:rsidR="00A61F02">
        <w:rPr>
          <w:rFonts w:ascii="Times New Roman" w:eastAsia="Times New Roman" w:hAnsi="Times New Roman" w:cs="Times New Roman"/>
          <w:sz w:val="24"/>
          <w:szCs w:val="24"/>
        </w:rPr>
        <w:t>13.81</w:t>
      </w:r>
      <w:r>
        <w:rPr>
          <w:rFonts w:ascii="Times New Roman" w:eastAsia="Times New Roman" w:hAnsi="Times New Roman" w:cs="Times New Roman"/>
          <w:sz w:val="24"/>
          <w:szCs w:val="24"/>
        </w:rPr>
        <w:t>% considering the anticipated financial benefits, which accrue due to implementation of scheme.</w:t>
      </w:r>
    </w:p>
    <w:p w:rsidR="00167B94" w:rsidRDefault="00754467" w:rsidP="00754467">
      <w:pPr>
        <w:spacing w:before="24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POWER SCENARIO OF THE STATE (As on 13.02.2024)</w:t>
      </w:r>
    </w:p>
    <w:tbl>
      <w:tblPr>
        <w:tblStyle w:val="a"/>
        <w:tblW w:w="0" w:type="auto"/>
        <w:jc w:val="center"/>
        <w:tblInd w:w="0" w:type="dxa"/>
        <w:tblBorders>
          <w:top w:val="nil"/>
          <w:left w:val="nil"/>
          <w:bottom w:val="nil"/>
          <w:right w:val="nil"/>
          <w:insideH w:val="nil"/>
          <w:insideV w:val="nil"/>
        </w:tblBorders>
        <w:tblLook w:val="0600" w:firstRow="0" w:lastRow="0" w:firstColumn="0" w:lastColumn="0" w:noHBand="1" w:noVBand="1"/>
      </w:tblPr>
      <w:tblGrid>
        <w:gridCol w:w="2102"/>
        <w:gridCol w:w="2254"/>
        <w:gridCol w:w="2529"/>
        <w:gridCol w:w="2675"/>
      </w:tblGrid>
      <w:tr w:rsidR="00167B94" w:rsidRPr="00754467" w:rsidTr="00754467">
        <w:trPr>
          <w:trHeight w:val="405"/>
          <w:jc w:val="center"/>
        </w:trPr>
        <w:tc>
          <w:tcPr>
            <w:tcW w:w="0" w:type="auto"/>
            <w:gridSpan w:val="4"/>
            <w:tcBorders>
              <w:top w:val="nil"/>
              <w:left w:val="nil"/>
              <w:bottom w:val="nil"/>
              <w:right w:val="nil"/>
            </w:tcBorders>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AVAILABILITY OF POWER</w:t>
            </w:r>
          </w:p>
        </w:tc>
      </w:tr>
      <w:tr w:rsidR="00167B94" w:rsidRPr="00754467" w:rsidTr="00754467">
        <w:trPr>
          <w:trHeight w:val="34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TYPE OF GENERATION</w:t>
            </w:r>
          </w:p>
        </w:tc>
        <w:tc>
          <w:tcPr>
            <w:tcW w:w="0" w:type="auto"/>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STATE SHARE GENERATION</w:t>
            </w:r>
          </w:p>
        </w:tc>
        <w:tc>
          <w:tcPr>
            <w:tcW w:w="0" w:type="auto"/>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CENTRAL SHARE GENERATION</w:t>
            </w:r>
          </w:p>
        </w:tc>
        <w:tc>
          <w:tcPr>
            <w:tcW w:w="0" w:type="auto"/>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STATE SHARE + CENTRAL SHARE</w:t>
            </w:r>
          </w:p>
        </w:tc>
      </w:tr>
      <w:tr w:rsidR="00167B94" w:rsidRPr="00754467" w:rsidTr="00F81460">
        <w:trPr>
          <w:trHeight w:val="259"/>
          <w:jc w:val="center"/>
        </w:trPr>
        <w:tc>
          <w:tcPr>
            <w:tcW w:w="0" w:type="auto"/>
            <w:tcBorders>
              <w:top w:val="nil"/>
              <w:left w:val="single" w:sz="6" w:space="0" w:color="000000"/>
              <w:bottom w:val="single" w:sz="6" w:space="0" w:color="000000"/>
              <w:right w:val="single" w:sz="6" w:space="0" w:color="000000"/>
            </w:tcBorders>
            <w:shd w:val="clear" w:color="auto" w:fill="FCE4D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Pr>
                <w:rFonts w:ascii="Times New Roman" w:hAnsi="Times New Roman" w:cs="Times New Roman"/>
                <w:b/>
                <w:sz w:val="24"/>
                <w:szCs w:val="24"/>
              </w:rPr>
              <w:t>TOTAL HYDRO</w:t>
            </w:r>
          </w:p>
        </w:tc>
        <w:tc>
          <w:tcPr>
            <w:tcW w:w="0" w:type="auto"/>
            <w:tcBorders>
              <w:top w:val="nil"/>
              <w:left w:val="nil"/>
              <w:bottom w:val="single" w:sz="6" w:space="0" w:color="000000"/>
              <w:right w:val="single" w:sz="6" w:space="0" w:color="000000"/>
            </w:tcBorders>
            <w:shd w:val="clear" w:color="auto" w:fill="FCE4D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2094.80 MW</w:t>
            </w:r>
          </w:p>
        </w:tc>
        <w:tc>
          <w:tcPr>
            <w:tcW w:w="0" w:type="auto"/>
            <w:tcBorders>
              <w:top w:val="nil"/>
              <w:left w:val="nil"/>
              <w:bottom w:val="single" w:sz="6" w:space="0" w:color="000000"/>
              <w:right w:val="single" w:sz="6" w:space="0" w:color="000000"/>
            </w:tcBorders>
            <w:shd w:val="clear" w:color="auto" w:fill="FCE4D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276.59 MW</w:t>
            </w:r>
          </w:p>
        </w:tc>
        <w:tc>
          <w:tcPr>
            <w:tcW w:w="0" w:type="auto"/>
            <w:tcBorders>
              <w:top w:val="nil"/>
              <w:left w:val="nil"/>
              <w:bottom w:val="single" w:sz="6" w:space="0" w:color="000000"/>
              <w:right w:val="single" w:sz="6" w:space="0" w:color="000000"/>
            </w:tcBorders>
            <w:shd w:val="clear" w:color="auto" w:fill="FCE4D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2371.39 MW</w:t>
            </w:r>
          </w:p>
        </w:tc>
      </w:tr>
      <w:tr w:rsidR="00167B94" w:rsidRPr="00754467" w:rsidTr="00754467">
        <w:trPr>
          <w:trHeight w:val="340"/>
          <w:jc w:val="center"/>
        </w:trPr>
        <w:tc>
          <w:tcPr>
            <w:tcW w:w="0" w:type="auto"/>
            <w:tcBorders>
              <w:top w:val="nil"/>
              <w:left w:val="single" w:sz="6" w:space="0" w:color="000000"/>
              <w:bottom w:val="single" w:sz="6" w:space="0" w:color="000000"/>
              <w:right w:val="single" w:sz="6" w:space="0" w:color="000000"/>
            </w:tcBorders>
            <w:shd w:val="clear" w:color="auto" w:fill="FFE69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 THERMAL</w:t>
            </w:r>
          </w:p>
        </w:tc>
        <w:tc>
          <w:tcPr>
            <w:tcW w:w="0" w:type="auto"/>
            <w:tcBorders>
              <w:top w:val="nil"/>
              <w:left w:val="nil"/>
              <w:bottom w:val="single" w:sz="6" w:space="0" w:color="000000"/>
              <w:right w:val="single" w:sz="6" w:space="0" w:color="000000"/>
            </w:tcBorders>
            <w:shd w:val="clear" w:color="auto" w:fill="FFE69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1740.00 MW</w:t>
            </w:r>
          </w:p>
        </w:tc>
        <w:tc>
          <w:tcPr>
            <w:tcW w:w="0" w:type="auto"/>
            <w:tcBorders>
              <w:top w:val="nil"/>
              <w:left w:val="nil"/>
              <w:bottom w:val="single" w:sz="6" w:space="0" w:color="000000"/>
              <w:right w:val="single" w:sz="6" w:space="0" w:color="000000"/>
            </w:tcBorders>
            <w:shd w:val="clear" w:color="auto" w:fill="FFE69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1923.52 MW</w:t>
            </w:r>
          </w:p>
        </w:tc>
        <w:tc>
          <w:tcPr>
            <w:tcW w:w="0" w:type="auto"/>
            <w:tcBorders>
              <w:top w:val="nil"/>
              <w:left w:val="nil"/>
              <w:bottom w:val="single" w:sz="6" w:space="0" w:color="000000"/>
              <w:right w:val="single" w:sz="6" w:space="0" w:color="000000"/>
            </w:tcBorders>
            <w:shd w:val="clear" w:color="auto" w:fill="FFE69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3663.52 MW</w:t>
            </w:r>
          </w:p>
        </w:tc>
      </w:tr>
      <w:tr w:rsidR="00167B94" w:rsidRPr="00754467" w:rsidTr="00754467">
        <w:trPr>
          <w:trHeight w:val="340"/>
          <w:jc w:val="center"/>
        </w:trPr>
        <w:tc>
          <w:tcPr>
            <w:tcW w:w="0" w:type="auto"/>
            <w:tcBorders>
              <w:top w:val="nil"/>
              <w:left w:val="single" w:sz="6" w:space="0" w:color="000000"/>
              <w:bottom w:val="single" w:sz="6" w:space="0" w:color="000000"/>
              <w:right w:val="single" w:sz="6" w:space="0" w:color="000000"/>
            </w:tcBorders>
            <w:shd w:val="clear" w:color="auto" w:fill="B4C6E7"/>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 IPP</w:t>
            </w:r>
          </w:p>
        </w:tc>
        <w:tc>
          <w:tcPr>
            <w:tcW w:w="0" w:type="auto"/>
            <w:tcBorders>
              <w:top w:val="nil"/>
              <w:left w:val="nil"/>
              <w:bottom w:val="single" w:sz="6" w:space="0" w:color="000000"/>
              <w:right w:val="single" w:sz="6" w:space="0" w:color="000000"/>
            </w:tcBorders>
            <w:shd w:val="clear" w:color="auto" w:fill="B4C6E7"/>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1013.70 MW</w:t>
            </w:r>
          </w:p>
        </w:tc>
        <w:tc>
          <w:tcPr>
            <w:tcW w:w="0" w:type="auto"/>
            <w:tcBorders>
              <w:top w:val="nil"/>
              <w:left w:val="nil"/>
              <w:bottom w:val="single" w:sz="6" w:space="0" w:color="000000"/>
              <w:right w:val="single" w:sz="6" w:space="0" w:color="000000"/>
            </w:tcBorders>
            <w:shd w:val="clear" w:color="auto" w:fill="B4C6E7"/>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0.00 MW</w:t>
            </w:r>
          </w:p>
        </w:tc>
        <w:tc>
          <w:tcPr>
            <w:tcW w:w="0" w:type="auto"/>
            <w:tcBorders>
              <w:top w:val="nil"/>
              <w:left w:val="nil"/>
              <w:bottom w:val="single" w:sz="6" w:space="0" w:color="000000"/>
              <w:right w:val="single" w:sz="6" w:space="0" w:color="000000"/>
            </w:tcBorders>
            <w:shd w:val="clear" w:color="auto" w:fill="B4C6E7"/>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1013.70 MW</w:t>
            </w:r>
          </w:p>
        </w:tc>
      </w:tr>
      <w:tr w:rsidR="00167B94" w:rsidRPr="00754467" w:rsidTr="00754467">
        <w:trPr>
          <w:trHeight w:val="340"/>
          <w:jc w:val="center"/>
        </w:trPr>
        <w:tc>
          <w:tcPr>
            <w:tcW w:w="0" w:type="auto"/>
            <w:tcBorders>
              <w:top w:val="nil"/>
              <w:left w:val="single" w:sz="6" w:space="0" w:color="000000"/>
              <w:bottom w:val="single" w:sz="6" w:space="0" w:color="000000"/>
              <w:right w:val="single" w:sz="6" w:space="0" w:color="000000"/>
            </w:tcBorders>
            <w:shd w:val="clear" w:color="auto" w:fill="2CEC43"/>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RENEWABLE ENERGY</w:t>
            </w:r>
          </w:p>
        </w:tc>
        <w:tc>
          <w:tcPr>
            <w:tcW w:w="0" w:type="auto"/>
            <w:gridSpan w:val="3"/>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 xml:space="preserve"> </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SMALL HYDRO</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109.15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0.00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109.15 MW</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BIOMASS</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20.00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0.00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20.00 MW</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WIND</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321.50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0.00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321.50 MW</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SOLAR</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1466.65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0.00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1466.65 MW</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2CEC43"/>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 RENEWABLE</w:t>
            </w:r>
          </w:p>
        </w:tc>
        <w:tc>
          <w:tcPr>
            <w:tcW w:w="0" w:type="auto"/>
            <w:tcBorders>
              <w:top w:val="nil"/>
              <w:left w:val="nil"/>
              <w:bottom w:val="single" w:sz="6" w:space="0" w:color="000000"/>
              <w:right w:val="single" w:sz="6" w:space="0" w:color="000000"/>
            </w:tcBorders>
            <w:shd w:val="clear" w:color="auto" w:fill="2CEC43"/>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1917.30 MW</w:t>
            </w:r>
          </w:p>
        </w:tc>
        <w:tc>
          <w:tcPr>
            <w:tcW w:w="0" w:type="auto"/>
            <w:tcBorders>
              <w:top w:val="nil"/>
              <w:left w:val="nil"/>
              <w:bottom w:val="single" w:sz="6" w:space="0" w:color="000000"/>
              <w:right w:val="single" w:sz="6" w:space="0" w:color="000000"/>
            </w:tcBorders>
            <w:shd w:val="clear" w:color="auto" w:fill="2CEC43"/>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0.00 MW</w:t>
            </w:r>
          </w:p>
        </w:tc>
        <w:tc>
          <w:tcPr>
            <w:tcW w:w="0" w:type="auto"/>
            <w:tcBorders>
              <w:top w:val="nil"/>
              <w:left w:val="nil"/>
              <w:bottom w:val="single" w:sz="6" w:space="0" w:color="000000"/>
              <w:right w:val="single" w:sz="6" w:space="0" w:color="000000"/>
            </w:tcBorders>
            <w:shd w:val="clear" w:color="auto" w:fill="2CEC43"/>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1917.30 MW</w:t>
            </w:r>
          </w:p>
        </w:tc>
      </w:tr>
      <w:tr w:rsidR="00167B94" w:rsidRPr="00754467" w:rsidTr="00754467">
        <w:trPr>
          <w:trHeight w:val="330"/>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6765.80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2200.11 MW</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8965.91 MW</w:t>
            </w:r>
          </w:p>
        </w:tc>
      </w:tr>
      <w:tr w:rsidR="00167B94" w:rsidRPr="00754467" w:rsidTr="00754467">
        <w:trPr>
          <w:trHeight w:val="285"/>
          <w:jc w:val="center"/>
        </w:trPr>
        <w:tc>
          <w:tcPr>
            <w:tcW w:w="0" w:type="auto"/>
            <w:gridSpan w:val="4"/>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754467" w:rsidP="00754467">
            <w:pPr>
              <w:pStyle w:val="NoSpacing"/>
              <w:jc w:val="right"/>
              <w:rPr>
                <w:rFonts w:ascii="Times New Roman" w:hAnsi="Times New Roman" w:cs="Times New Roman"/>
                <w:sz w:val="24"/>
                <w:szCs w:val="24"/>
              </w:rPr>
            </w:pPr>
            <w:r w:rsidRPr="00754467">
              <w:rPr>
                <w:rFonts w:ascii="Times New Roman" w:hAnsi="Times New Roman" w:cs="Times New Roman"/>
                <w:sz w:val="24"/>
                <w:szCs w:val="24"/>
              </w:rPr>
              <w:t xml:space="preserve">*  Data as on 13.02.2024 Source: Case no 115/2023 </w:t>
            </w:r>
            <w:proofErr w:type="spellStart"/>
            <w:r w:rsidRPr="00754467">
              <w:rPr>
                <w:rFonts w:ascii="Times New Roman" w:hAnsi="Times New Roman" w:cs="Times New Roman"/>
                <w:sz w:val="24"/>
                <w:szCs w:val="24"/>
              </w:rPr>
              <w:t>Gridco</w:t>
            </w:r>
            <w:proofErr w:type="spellEnd"/>
            <w:r w:rsidRPr="00754467">
              <w:rPr>
                <w:rFonts w:ascii="Times New Roman" w:hAnsi="Times New Roman" w:cs="Times New Roman"/>
                <w:sz w:val="24"/>
                <w:szCs w:val="24"/>
              </w:rPr>
              <w:t xml:space="preserve"> ARR page no: 31 &amp; 32</w:t>
            </w:r>
          </w:p>
        </w:tc>
      </w:tr>
      <w:tr w:rsidR="00167B94" w:rsidRPr="00754467" w:rsidTr="00754467">
        <w:trPr>
          <w:trHeight w:val="150"/>
          <w:jc w:val="center"/>
        </w:trPr>
        <w:tc>
          <w:tcPr>
            <w:tcW w:w="0" w:type="auto"/>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167B94" w:rsidP="00754467">
            <w:pPr>
              <w:pStyle w:val="NoSpacing"/>
              <w:rPr>
                <w:rFonts w:ascii="Times New Roman" w:hAnsi="Times New Roman" w:cs="Times New Roman"/>
                <w:sz w:val="24"/>
                <w:szCs w:val="24"/>
              </w:rPr>
            </w:pPr>
          </w:p>
        </w:tc>
        <w:tc>
          <w:tcPr>
            <w:tcW w:w="0" w:type="auto"/>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167B94" w:rsidP="00754467">
            <w:pPr>
              <w:pStyle w:val="NoSpacing"/>
              <w:rPr>
                <w:rFonts w:ascii="Times New Roman" w:hAnsi="Times New Roman" w:cs="Times New Roman"/>
                <w:sz w:val="24"/>
                <w:szCs w:val="24"/>
              </w:rPr>
            </w:pPr>
          </w:p>
        </w:tc>
        <w:tc>
          <w:tcPr>
            <w:tcW w:w="0" w:type="auto"/>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167B94" w:rsidP="00754467">
            <w:pPr>
              <w:pStyle w:val="NoSpacing"/>
              <w:rPr>
                <w:rFonts w:ascii="Times New Roman" w:hAnsi="Times New Roman" w:cs="Times New Roman"/>
                <w:sz w:val="24"/>
                <w:szCs w:val="24"/>
              </w:rPr>
            </w:pPr>
          </w:p>
        </w:tc>
        <w:tc>
          <w:tcPr>
            <w:tcW w:w="0" w:type="auto"/>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167B94" w:rsidP="00754467">
            <w:pPr>
              <w:pStyle w:val="NoSpacing"/>
              <w:rPr>
                <w:rFonts w:ascii="Times New Roman" w:hAnsi="Times New Roman" w:cs="Times New Roman"/>
                <w:sz w:val="24"/>
                <w:szCs w:val="24"/>
              </w:rPr>
            </w:pPr>
          </w:p>
        </w:tc>
      </w:tr>
      <w:tr w:rsidR="00167B94" w:rsidRPr="00754467" w:rsidTr="00754467">
        <w:trPr>
          <w:trHeight w:val="435"/>
          <w:jc w:val="center"/>
        </w:trPr>
        <w:tc>
          <w:tcPr>
            <w:tcW w:w="0" w:type="auto"/>
            <w:gridSpan w:val="4"/>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TRANSMISSION NETWORK OF OPTCL</w:t>
            </w:r>
          </w:p>
        </w:tc>
      </w:tr>
      <w:tr w:rsidR="00167B94" w:rsidRPr="00754467" w:rsidTr="00754467">
        <w:trPr>
          <w:trHeight w:val="832"/>
          <w:jc w:val="center"/>
        </w:trPr>
        <w:tc>
          <w:tcPr>
            <w:tcW w:w="0" w:type="auto"/>
            <w:tcBorders>
              <w:top w:val="nil"/>
              <w:left w:val="single" w:sz="6" w:space="0" w:color="000000"/>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VOLTAGE LEVEL</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NO. OF SUB-STATIONS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NO OF TRANSFORMER</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INSTALLED CAPACITY(MVA)</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400 KV</w:t>
            </w:r>
          </w:p>
        </w:tc>
        <w:tc>
          <w:tcPr>
            <w:tcW w:w="0" w:type="auto"/>
            <w:tcBorders>
              <w:top w:val="nil"/>
              <w:left w:val="nil"/>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5</w:t>
            </w:r>
          </w:p>
        </w:tc>
        <w:tc>
          <w:tcPr>
            <w:tcW w:w="0" w:type="auto"/>
            <w:tcBorders>
              <w:top w:val="nil"/>
              <w:left w:val="nil"/>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11</w:t>
            </w:r>
          </w:p>
        </w:tc>
        <w:tc>
          <w:tcPr>
            <w:tcW w:w="0" w:type="auto"/>
            <w:tcBorders>
              <w:top w:val="nil"/>
              <w:left w:val="nil"/>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3835</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220 KV</w:t>
            </w:r>
          </w:p>
        </w:tc>
        <w:tc>
          <w:tcPr>
            <w:tcW w:w="0" w:type="auto"/>
            <w:tcBorders>
              <w:top w:val="nil"/>
              <w:left w:val="nil"/>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47</w:t>
            </w:r>
          </w:p>
        </w:tc>
        <w:tc>
          <w:tcPr>
            <w:tcW w:w="0" w:type="auto"/>
            <w:tcBorders>
              <w:top w:val="nil"/>
              <w:left w:val="nil"/>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119</w:t>
            </w:r>
          </w:p>
        </w:tc>
        <w:tc>
          <w:tcPr>
            <w:tcW w:w="0" w:type="auto"/>
            <w:tcBorders>
              <w:top w:val="nil"/>
              <w:left w:val="nil"/>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12272</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132 KV</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142</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353</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10141</w:t>
            </w:r>
          </w:p>
        </w:tc>
      </w:tr>
      <w:tr w:rsidR="00167B94" w:rsidRPr="00754467" w:rsidTr="00754467">
        <w:trPr>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194</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483</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26248</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VOLTAGE LEVEL</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NO. OF BAYS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ROUTE KMS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CIRCUIT KMS</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400 KV</w:t>
            </w:r>
          </w:p>
        </w:tc>
        <w:tc>
          <w:tcPr>
            <w:tcW w:w="0" w:type="auto"/>
            <w:tcBorders>
              <w:top w:val="nil"/>
              <w:left w:val="nil"/>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70</w:t>
            </w:r>
          </w:p>
        </w:tc>
        <w:tc>
          <w:tcPr>
            <w:tcW w:w="0" w:type="auto"/>
            <w:tcBorders>
              <w:top w:val="nil"/>
              <w:left w:val="nil"/>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718.217</w:t>
            </w:r>
          </w:p>
        </w:tc>
        <w:tc>
          <w:tcPr>
            <w:tcW w:w="0" w:type="auto"/>
            <w:tcBorders>
              <w:top w:val="nil"/>
              <w:left w:val="nil"/>
              <w:bottom w:val="single" w:sz="6" w:space="0" w:color="000000"/>
              <w:right w:val="single" w:sz="6" w:space="0" w:color="000000"/>
            </w:tcBorders>
            <w:shd w:val="clear" w:color="auto" w:fill="FF9BFF"/>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1196.872</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220 KV</w:t>
            </w:r>
          </w:p>
        </w:tc>
        <w:tc>
          <w:tcPr>
            <w:tcW w:w="0" w:type="auto"/>
            <w:tcBorders>
              <w:top w:val="nil"/>
              <w:left w:val="nil"/>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439</w:t>
            </w:r>
          </w:p>
        </w:tc>
        <w:tc>
          <w:tcPr>
            <w:tcW w:w="0" w:type="auto"/>
            <w:tcBorders>
              <w:top w:val="nil"/>
              <w:left w:val="nil"/>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3750.346</w:t>
            </w:r>
          </w:p>
        </w:tc>
        <w:tc>
          <w:tcPr>
            <w:tcW w:w="0" w:type="auto"/>
            <w:tcBorders>
              <w:top w:val="nil"/>
              <w:left w:val="nil"/>
              <w:bottom w:val="single" w:sz="6" w:space="0" w:color="000000"/>
              <w:right w:val="single" w:sz="6" w:space="0" w:color="000000"/>
            </w:tcBorders>
            <w:shd w:val="clear" w:color="auto" w:fill="79FF79"/>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6831.365</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132 KV</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1172</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6492.274</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8479.831</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33 KV</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1459</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 xml:space="preserve"> </w:t>
            </w:r>
          </w:p>
        </w:tc>
        <w:tc>
          <w:tcPr>
            <w:tcW w:w="0" w:type="auto"/>
            <w:tcBorders>
              <w:top w:val="nil"/>
              <w:left w:val="nil"/>
              <w:bottom w:val="single" w:sz="6" w:space="0" w:color="000000"/>
              <w:right w:val="single" w:sz="6" w:space="0" w:color="000000"/>
            </w:tcBorders>
            <w:shd w:val="clear" w:color="auto" w:fill="D9E1F2"/>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 xml:space="preserve"> </w:t>
            </w:r>
          </w:p>
        </w:tc>
      </w:tr>
      <w:tr w:rsidR="00167B94" w:rsidRPr="00754467" w:rsidTr="00754467">
        <w:trPr>
          <w:trHeight w:val="315"/>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3140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10960.837</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16508.068</w:t>
            </w:r>
          </w:p>
        </w:tc>
      </w:tr>
      <w:tr w:rsidR="00167B94" w:rsidRPr="00754467" w:rsidTr="00754467">
        <w:trPr>
          <w:trHeight w:val="285"/>
          <w:jc w:val="center"/>
        </w:trPr>
        <w:tc>
          <w:tcPr>
            <w:tcW w:w="0" w:type="auto"/>
            <w:gridSpan w:val="4"/>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754467" w:rsidP="00754467">
            <w:pPr>
              <w:pStyle w:val="NoSpacing"/>
              <w:jc w:val="right"/>
              <w:rPr>
                <w:rFonts w:ascii="Times New Roman" w:hAnsi="Times New Roman" w:cs="Times New Roman"/>
                <w:sz w:val="24"/>
                <w:szCs w:val="24"/>
              </w:rPr>
            </w:pPr>
            <w:r w:rsidRPr="00754467">
              <w:rPr>
                <w:rFonts w:ascii="Times New Roman" w:hAnsi="Times New Roman" w:cs="Times New Roman"/>
                <w:sz w:val="24"/>
                <w:szCs w:val="24"/>
              </w:rPr>
              <w:t>*  Data as on 31.03.2024 Source: Achievement report</w:t>
            </w:r>
          </w:p>
        </w:tc>
      </w:tr>
      <w:tr w:rsidR="00167B94" w:rsidRPr="00754467" w:rsidTr="00754467">
        <w:trPr>
          <w:trHeight w:val="375"/>
          <w:jc w:val="center"/>
        </w:trPr>
        <w:tc>
          <w:tcPr>
            <w:tcW w:w="0" w:type="auto"/>
            <w:gridSpan w:val="4"/>
            <w:tcBorders>
              <w:top w:val="single" w:sz="6" w:space="0" w:color="000000"/>
              <w:left w:val="single" w:sz="6" w:space="0" w:color="000000"/>
              <w:bottom w:val="single" w:sz="6" w:space="0" w:color="000000"/>
              <w:right w:val="single" w:sz="6" w:space="0" w:color="000000"/>
            </w:tcBorders>
            <w:shd w:val="clear" w:color="auto" w:fill="E2EFDA"/>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DISTRIBUTION NETWORK OF DISCOM</w:t>
            </w:r>
          </w:p>
        </w:tc>
      </w:tr>
      <w:tr w:rsidR="00167B94" w:rsidRPr="00754467" w:rsidTr="00754467">
        <w:trPr>
          <w:trHeight w:val="345"/>
          <w:jc w:val="center"/>
        </w:trPr>
        <w:tc>
          <w:tcPr>
            <w:tcW w:w="0" w:type="auto"/>
            <w:gridSpan w:val="4"/>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NO OF PSS AND ITS INSTALLED MVA CAPACITY IN DISCOM</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DISCOM’s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No of PSS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PTR 33/11 KV</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DTR 11/.415 KV</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TPCODL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369</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4863 MVA</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5702 MVA</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TPNODL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239</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2527 MVA</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2708 MVA</w:t>
            </w:r>
          </w:p>
        </w:tc>
      </w:tr>
      <w:tr w:rsidR="00167B94" w:rsidRPr="00754467" w:rsidTr="009C4982">
        <w:trPr>
          <w:trHeight w:val="300"/>
          <w:jc w:val="center"/>
        </w:trPr>
        <w:tc>
          <w:tcPr>
            <w:tcW w:w="0" w:type="auto"/>
            <w:tcBorders>
              <w:top w:val="nil"/>
              <w:left w:val="single" w:sz="6" w:space="0" w:color="000000"/>
              <w:bottom w:val="single" w:sz="4" w:space="0" w:color="auto"/>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TPSODL</w:t>
            </w:r>
          </w:p>
        </w:tc>
        <w:tc>
          <w:tcPr>
            <w:tcW w:w="0" w:type="auto"/>
            <w:tcBorders>
              <w:top w:val="nil"/>
              <w:left w:val="nil"/>
              <w:bottom w:val="single" w:sz="4" w:space="0" w:color="auto"/>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246</w:t>
            </w:r>
          </w:p>
        </w:tc>
        <w:tc>
          <w:tcPr>
            <w:tcW w:w="0" w:type="auto"/>
            <w:tcBorders>
              <w:top w:val="nil"/>
              <w:left w:val="nil"/>
              <w:bottom w:val="single" w:sz="4" w:space="0" w:color="auto"/>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2518 MVA</w:t>
            </w:r>
          </w:p>
        </w:tc>
        <w:tc>
          <w:tcPr>
            <w:tcW w:w="0" w:type="auto"/>
            <w:tcBorders>
              <w:top w:val="nil"/>
              <w:left w:val="nil"/>
              <w:bottom w:val="single" w:sz="4" w:space="0" w:color="auto"/>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3878 MVA</w:t>
            </w:r>
          </w:p>
        </w:tc>
      </w:tr>
      <w:tr w:rsidR="00167B94" w:rsidRPr="00754467" w:rsidTr="009C4982">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lastRenderedPageBreak/>
              <w:t>TPWODL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3350 MVA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3488 MVA</w:t>
            </w:r>
          </w:p>
        </w:tc>
      </w:tr>
      <w:tr w:rsidR="00167B94" w:rsidRPr="00754467" w:rsidTr="009C4982">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w:t>
            </w:r>
          </w:p>
        </w:tc>
        <w:tc>
          <w:tcPr>
            <w:tcW w:w="0" w:type="auto"/>
            <w:tcBorders>
              <w:top w:val="single" w:sz="4" w:space="0" w:color="auto"/>
              <w:left w:val="single" w:sz="4" w:space="0" w:color="auto"/>
              <w:bottom w:val="single" w:sz="4" w:space="0" w:color="auto"/>
              <w:right w:val="single" w:sz="4" w:space="0" w:color="auto"/>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1154</w:t>
            </w:r>
          </w:p>
        </w:tc>
        <w:tc>
          <w:tcPr>
            <w:tcW w:w="0" w:type="auto"/>
            <w:tcBorders>
              <w:top w:val="single" w:sz="4" w:space="0" w:color="auto"/>
              <w:left w:val="single" w:sz="4" w:space="0" w:color="auto"/>
              <w:bottom w:val="single" w:sz="4" w:space="0" w:color="auto"/>
              <w:right w:val="single" w:sz="4" w:space="0" w:color="auto"/>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13258 MVA</w:t>
            </w:r>
          </w:p>
        </w:tc>
        <w:tc>
          <w:tcPr>
            <w:tcW w:w="0" w:type="auto"/>
            <w:tcBorders>
              <w:top w:val="single" w:sz="4" w:space="0" w:color="auto"/>
              <w:left w:val="single" w:sz="4" w:space="0" w:color="auto"/>
              <w:bottom w:val="single" w:sz="4" w:space="0" w:color="auto"/>
              <w:right w:val="single" w:sz="4" w:space="0" w:color="auto"/>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15776 MVA</w:t>
            </w:r>
          </w:p>
        </w:tc>
      </w:tr>
      <w:tr w:rsidR="00167B94" w:rsidRPr="00754467" w:rsidTr="009C4982">
        <w:trPr>
          <w:trHeight w:val="330"/>
          <w:jc w:val="center"/>
        </w:trPr>
        <w:tc>
          <w:tcPr>
            <w:tcW w:w="0" w:type="auto"/>
            <w:gridSpan w:val="4"/>
            <w:tcBorders>
              <w:top w:val="single" w:sz="4" w:space="0" w:color="auto"/>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DISCOM LINES</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DISCOM’s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33 KV CKT KMS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11 KV CKT KMS</w:t>
            </w:r>
          </w:p>
        </w:tc>
        <w:tc>
          <w:tcPr>
            <w:tcW w:w="0" w:type="auto"/>
            <w:tcBorders>
              <w:top w:val="nil"/>
              <w:left w:val="nil"/>
              <w:bottom w:val="single" w:sz="6" w:space="0" w:color="000000"/>
              <w:right w:val="single" w:sz="6" w:space="0" w:color="000000"/>
            </w:tcBorders>
            <w:shd w:val="clear" w:color="auto" w:fill="FFF2CC"/>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LT CKT KMS</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TPCODL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4,082.00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39,350.00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50,050.00</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TPNODL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3,007.00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38,339.00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67,117.30</w:t>
            </w:r>
          </w:p>
        </w:tc>
      </w:tr>
      <w:tr w:rsidR="00167B94" w:rsidRPr="00754467" w:rsidTr="00754467">
        <w:trPr>
          <w:trHeight w:val="422"/>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TPSODL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3,883.00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43,450.00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40,000.00</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TPWODL</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5,632.00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52,870.00</w:t>
            </w:r>
          </w:p>
        </w:tc>
        <w:tc>
          <w:tcPr>
            <w:tcW w:w="0" w:type="auto"/>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sz w:val="24"/>
                <w:szCs w:val="24"/>
              </w:rPr>
            </w:pPr>
            <w:r w:rsidRPr="00754467">
              <w:rPr>
                <w:rFonts w:ascii="Times New Roman" w:hAnsi="Times New Roman" w:cs="Times New Roman"/>
                <w:sz w:val="24"/>
                <w:szCs w:val="24"/>
              </w:rPr>
              <w:t>62,858.00</w:t>
            </w:r>
          </w:p>
        </w:tc>
      </w:tr>
      <w:tr w:rsidR="00167B94" w:rsidRPr="00754467" w:rsidTr="00754467">
        <w:trPr>
          <w:trHeight w:val="300"/>
          <w:jc w:val="center"/>
        </w:trPr>
        <w:tc>
          <w:tcPr>
            <w:tcW w:w="0" w:type="auto"/>
            <w:tcBorders>
              <w:top w:val="nil"/>
              <w:left w:val="single" w:sz="6" w:space="0" w:color="000000"/>
              <w:bottom w:val="single" w:sz="6" w:space="0" w:color="000000"/>
              <w:right w:val="single" w:sz="6" w:space="0" w:color="000000"/>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TOTAL</w:t>
            </w:r>
          </w:p>
        </w:tc>
        <w:tc>
          <w:tcPr>
            <w:tcW w:w="0" w:type="auto"/>
            <w:tcBorders>
              <w:top w:val="nil"/>
              <w:left w:val="nil"/>
              <w:bottom w:val="single" w:sz="6" w:space="0" w:color="000000"/>
              <w:right w:val="single" w:sz="6" w:space="0" w:color="000000"/>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16,604.00</w:t>
            </w:r>
          </w:p>
        </w:tc>
        <w:tc>
          <w:tcPr>
            <w:tcW w:w="0" w:type="auto"/>
            <w:tcBorders>
              <w:top w:val="nil"/>
              <w:left w:val="nil"/>
              <w:bottom w:val="single" w:sz="6" w:space="0" w:color="000000"/>
              <w:right w:val="single" w:sz="6" w:space="0" w:color="000000"/>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1,74,009.00</w:t>
            </w:r>
          </w:p>
        </w:tc>
        <w:tc>
          <w:tcPr>
            <w:tcW w:w="0" w:type="auto"/>
            <w:tcBorders>
              <w:top w:val="nil"/>
              <w:left w:val="nil"/>
              <w:bottom w:val="single" w:sz="6" w:space="0" w:color="000000"/>
              <w:right w:val="single" w:sz="6" w:space="0" w:color="000000"/>
            </w:tcBorders>
            <w:shd w:val="clear" w:color="auto" w:fill="E7E6E6"/>
            <w:tcMar>
              <w:top w:w="0" w:type="dxa"/>
              <w:left w:w="100" w:type="dxa"/>
              <w:bottom w:w="0" w:type="dxa"/>
              <w:right w:w="100" w:type="dxa"/>
            </w:tcMar>
            <w:vAlign w:val="center"/>
          </w:tcPr>
          <w:p w:rsidR="00167B94" w:rsidRPr="00754467" w:rsidRDefault="00754467" w:rsidP="00754467">
            <w:pPr>
              <w:pStyle w:val="NoSpacing"/>
              <w:rPr>
                <w:rFonts w:ascii="Times New Roman" w:hAnsi="Times New Roman" w:cs="Times New Roman"/>
                <w:b/>
                <w:sz w:val="24"/>
                <w:szCs w:val="24"/>
              </w:rPr>
            </w:pPr>
            <w:r w:rsidRPr="00754467">
              <w:rPr>
                <w:rFonts w:ascii="Times New Roman" w:hAnsi="Times New Roman" w:cs="Times New Roman"/>
                <w:b/>
                <w:sz w:val="24"/>
                <w:szCs w:val="24"/>
              </w:rPr>
              <w:t>2,20,025.30</w:t>
            </w:r>
          </w:p>
        </w:tc>
      </w:tr>
      <w:tr w:rsidR="00167B94" w:rsidRPr="00754467" w:rsidTr="00754467">
        <w:trPr>
          <w:trHeight w:val="300"/>
          <w:jc w:val="center"/>
        </w:trPr>
        <w:tc>
          <w:tcPr>
            <w:tcW w:w="0" w:type="auto"/>
            <w:gridSpan w:val="4"/>
            <w:tcBorders>
              <w:top w:val="nil"/>
              <w:left w:val="nil"/>
              <w:bottom w:val="nil"/>
              <w:right w:val="nil"/>
            </w:tcBorders>
            <w:shd w:val="clear" w:color="auto" w:fill="auto"/>
            <w:tcMar>
              <w:top w:w="0" w:type="dxa"/>
              <w:left w:w="100" w:type="dxa"/>
              <w:bottom w:w="0" w:type="dxa"/>
              <w:right w:w="100" w:type="dxa"/>
            </w:tcMar>
            <w:vAlign w:val="center"/>
          </w:tcPr>
          <w:p w:rsidR="00167B94" w:rsidRPr="00754467" w:rsidRDefault="00754467" w:rsidP="00A873E7">
            <w:pPr>
              <w:pStyle w:val="NoSpacing"/>
              <w:jc w:val="right"/>
              <w:rPr>
                <w:rFonts w:ascii="Times New Roman" w:hAnsi="Times New Roman" w:cs="Times New Roman"/>
                <w:sz w:val="24"/>
                <w:szCs w:val="24"/>
              </w:rPr>
            </w:pPr>
            <w:r w:rsidRPr="00754467">
              <w:rPr>
                <w:rFonts w:ascii="Times New Roman" w:hAnsi="Times New Roman" w:cs="Times New Roman"/>
                <w:sz w:val="24"/>
                <w:szCs w:val="24"/>
              </w:rPr>
              <w:t>*  Data as on 31.03.2024 Source: Discom Capex</w:t>
            </w:r>
          </w:p>
        </w:tc>
      </w:tr>
    </w:tbl>
    <w:p w:rsidR="00167B94" w:rsidRPr="00A73019" w:rsidRDefault="00754467">
      <w:pPr>
        <w:spacing w:before="240" w:after="240"/>
        <w:jc w:val="both"/>
        <w:rPr>
          <w:rFonts w:ascii="Times New Roman" w:eastAsia="Times New Roman" w:hAnsi="Times New Roman" w:cs="Times New Roman"/>
          <w:sz w:val="24"/>
          <w:szCs w:val="24"/>
          <w:u w:val="single"/>
        </w:rPr>
      </w:pPr>
      <w:r w:rsidRPr="00A73019">
        <w:rPr>
          <w:rFonts w:ascii="Times New Roman" w:eastAsia="Times New Roman" w:hAnsi="Times New Roman" w:cs="Times New Roman"/>
          <w:b/>
          <w:sz w:val="24"/>
          <w:szCs w:val="24"/>
          <w:u w:val="single"/>
        </w:rPr>
        <w:t>EXISTING SUPPLY SYSTEM</w:t>
      </w:r>
    </w:p>
    <w:p w:rsidR="009C4982" w:rsidRPr="009C4982" w:rsidRDefault="00754467" w:rsidP="009C4982">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C4982" w:rsidRPr="009C4982">
        <w:rPr>
          <w:rFonts w:ascii="Times New Roman" w:eastAsia="Times New Roman" w:hAnsi="Times New Roman" w:cs="Times New Roman"/>
          <w:sz w:val="24"/>
          <w:szCs w:val="24"/>
        </w:rPr>
        <w:t xml:space="preserve">The existing 132 kV </w:t>
      </w:r>
      <w:proofErr w:type="spellStart"/>
      <w:r w:rsidR="009C4982" w:rsidRPr="009C4982">
        <w:rPr>
          <w:rFonts w:ascii="Times New Roman" w:eastAsia="Times New Roman" w:hAnsi="Times New Roman" w:cs="Times New Roman"/>
          <w:sz w:val="24"/>
          <w:szCs w:val="24"/>
        </w:rPr>
        <w:t>Kutra</w:t>
      </w:r>
      <w:proofErr w:type="spellEnd"/>
      <w:r w:rsidR="009C4982" w:rsidRPr="009C4982">
        <w:rPr>
          <w:rFonts w:ascii="Times New Roman" w:eastAsia="Times New Roman" w:hAnsi="Times New Roman" w:cs="Times New Roman"/>
          <w:sz w:val="24"/>
          <w:szCs w:val="24"/>
        </w:rPr>
        <w:t xml:space="preserve"> Switching Station in </w:t>
      </w:r>
      <w:proofErr w:type="spellStart"/>
      <w:r w:rsidR="009C4982" w:rsidRPr="009C4982">
        <w:rPr>
          <w:rFonts w:ascii="Times New Roman" w:eastAsia="Times New Roman" w:hAnsi="Times New Roman" w:cs="Times New Roman"/>
          <w:sz w:val="24"/>
          <w:szCs w:val="24"/>
        </w:rPr>
        <w:t>Sundargarh</w:t>
      </w:r>
      <w:proofErr w:type="spellEnd"/>
      <w:r w:rsidR="009C4982" w:rsidRPr="009C4982">
        <w:rPr>
          <w:rFonts w:ascii="Times New Roman" w:eastAsia="Times New Roman" w:hAnsi="Times New Roman" w:cs="Times New Roman"/>
          <w:sz w:val="24"/>
          <w:szCs w:val="24"/>
        </w:rPr>
        <w:t xml:space="preserve"> district is presently operating only as a switching point without any transformation facility. However, the region is experiencing significant growth in industrial activity, with major consumers such </w:t>
      </w:r>
      <w:r w:rsidR="009C4982">
        <w:rPr>
          <w:rFonts w:ascii="Times New Roman" w:eastAsia="Times New Roman" w:hAnsi="Times New Roman" w:cs="Times New Roman"/>
          <w:sz w:val="24"/>
          <w:szCs w:val="24"/>
        </w:rPr>
        <w:t>as M/s Scan Steels Ltd., M/s Shiv</w:t>
      </w:r>
      <w:r w:rsidR="009C4982" w:rsidRPr="009C4982">
        <w:rPr>
          <w:rFonts w:ascii="Times New Roman" w:eastAsia="Times New Roman" w:hAnsi="Times New Roman" w:cs="Times New Roman"/>
          <w:sz w:val="24"/>
          <w:szCs w:val="24"/>
        </w:rPr>
        <w:t xml:space="preserve">a Cement Limited, M/s </w:t>
      </w:r>
      <w:proofErr w:type="spellStart"/>
      <w:r w:rsidR="009C4982" w:rsidRPr="009C4982">
        <w:rPr>
          <w:rFonts w:ascii="Times New Roman" w:eastAsia="Times New Roman" w:hAnsi="Times New Roman" w:cs="Times New Roman"/>
          <w:sz w:val="24"/>
          <w:szCs w:val="24"/>
        </w:rPr>
        <w:t>Uni</w:t>
      </w:r>
      <w:proofErr w:type="spellEnd"/>
      <w:r w:rsidR="009C4982" w:rsidRPr="009C4982">
        <w:rPr>
          <w:rFonts w:ascii="Times New Roman" w:eastAsia="Times New Roman" w:hAnsi="Times New Roman" w:cs="Times New Roman"/>
          <w:sz w:val="24"/>
          <w:szCs w:val="24"/>
        </w:rPr>
        <w:t xml:space="preserve"> Profiles Private Limited, M/s M R Engineers Private Limited, along with several emerging MSME units establishing operations in the area.</w:t>
      </w:r>
    </w:p>
    <w:p w:rsidR="009C4982" w:rsidRPr="009C4982" w:rsidRDefault="009C4982" w:rsidP="009C4982">
      <w:pPr>
        <w:spacing w:before="240" w:after="240"/>
        <w:ind w:firstLine="720"/>
        <w:jc w:val="both"/>
        <w:rPr>
          <w:rFonts w:ascii="Times New Roman" w:eastAsia="Times New Roman" w:hAnsi="Times New Roman" w:cs="Times New Roman"/>
          <w:sz w:val="24"/>
          <w:szCs w:val="24"/>
        </w:rPr>
      </w:pPr>
      <w:r w:rsidRPr="009C4982">
        <w:rPr>
          <w:rFonts w:ascii="Times New Roman" w:eastAsia="Times New Roman" w:hAnsi="Times New Roman" w:cs="Times New Roman"/>
          <w:sz w:val="24"/>
          <w:szCs w:val="24"/>
        </w:rPr>
        <w:t xml:space="preserve">In addition to </w:t>
      </w:r>
      <w:r>
        <w:rPr>
          <w:rFonts w:ascii="Times New Roman" w:eastAsia="Times New Roman" w:hAnsi="Times New Roman" w:cs="Times New Roman"/>
          <w:sz w:val="24"/>
          <w:szCs w:val="24"/>
        </w:rPr>
        <w:t xml:space="preserve">growing </w:t>
      </w:r>
      <w:r w:rsidRPr="009C4982">
        <w:rPr>
          <w:rFonts w:ascii="Times New Roman" w:eastAsia="Times New Roman" w:hAnsi="Times New Roman" w:cs="Times New Roman"/>
          <w:sz w:val="24"/>
          <w:szCs w:val="24"/>
        </w:rPr>
        <w:t>industrial demand, the station is expected to cater to the increasing agricultural and domestic load within the nearby TPWODL command areas. At present, power supply to these loads is being managed through long 33 kV feeders originating from distant substations, resulting in considerable voltage drops, reduced reliability, and frequent interruptions.</w:t>
      </w:r>
    </w:p>
    <w:p w:rsidR="00167B94" w:rsidRDefault="009C4982" w:rsidP="009C4982">
      <w:pPr>
        <w:spacing w:before="240" w:after="240"/>
        <w:ind w:firstLine="720"/>
        <w:jc w:val="both"/>
        <w:rPr>
          <w:rFonts w:ascii="Times New Roman" w:eastAsia="Times New Roman" w:hAnsi="Times New Roman" w:cs="Times New Roman"/>
          <w:sz w:val="24"/>
          <w:szCs w:val="24"/>
        </w:rPr>
      </w:pPr>
      <w:r w:rsidRPr="009C4982">
        <w:rPr>
          <w:rFonts w:ascii="Times New Roman" w:eastAsia="Times New Roman" w:hAnsi="Times New Roman" w:cs="Times New Roman"/>
          <w:sz w:val="24"/>
          <w:szCs w:val="24"/>
        </w:rPr>
        <w:t xml:space="preserve">To address these issues and ensure quality power supply, it is proposed to upgrade the existing 132 kV </w:t>
      </w:r>
      <w:proofErr w:type="spellStart"/>
      <w:r w:rsidRPr="009C4982">
        <w:rPr>
          <w:rFonts w:ascii="Times New Roman" w:eastAsia="Times New Roman" w:hAnsi="Times New Roman" w:cs="Times New Roman"/>
          <w:sz w:val="24"/>
          <w:szCs w:val="24"/>
        </w:rPr>
        <w:t>Kutra</w:t>
      </w:r>
      <w:proofErr w:type="spellEnd"/>
      <w:r w:rsidRPr="009C4982">
        <w:rPr>
          <w:rFonts w:ascii="Times New Roman" w:eastAsia="Times New Roman" w:hAnsi="Times New Roman" w:cs="Times New Roman"/>
          <w:sz w:val="24"/>
          <w:szCs w:val="24"/>
        </w:rPr>
        <w:t xml:space="preserve"> Switching Station into a full-fledged 132/33 kV Grid Sub-Station by installing 2×50 MVA, 132/33 kV power transformers along with associated bays, switchgear, protection, control, and communication systems. This augmentation will enhance system reliability, reduce loading on existing substations, minimize technical losses, and ensure stable and quality power supply to industrial, agricultural, and domestic consumers in the region.</w:t>
      </w:r>
    </w:p>
    <w:p w:rsidR="00167B94" w:rsidRDefault="00754467">
      <w:pPr>
        <w:spacing w:before="240" w:after="24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NEED OF THE PROJECT</w:t>
      </w:r>
    </w:p>
    <w:p w:rsidR="00167B94" w:rsidRDefault="009C4982" w:rsidP="009C4982">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proposal shall help to cater </w:t>
      </w:r>
      <w:r w:rsidRPr="009C4982">
        <w:rPr>
          <w:rFonts w:ascii="Times New Roman" w:eastAsia="Times New Roman" w:hAnsi="Times New Roman" w:cs="Times New Roman"/>
          <w:sz w:val="24"/>
          <w:szCs w:val="24"/>
        </w:rPr>
        <w:t xml:space="preserve">power supply to M/s. Scan Steels Ltd., M/s </w:t>
      </w:r>
      <w:proofErr w:type="spellStart"/>
      <w:r w:rsidRPr="009C4982">
        <w:rPr>
          <w:rFonts w:ascii="Times New Roman" w:eastAsia="Times New Roman" w:hAnsi="Times New Roman" w:cs="Times New Roman"/>
          <w:sz w:val="24"/>
          <w:szCs w:val="24"/>
        </w:rPr>
        <w:t>Sita</w:t>
      </w:r>
      <w:proofErr w:type="spellEnd"/>
      <w:r w:rsidRPr="009C4982">
        <w:rPr>
          <w:rFonts w:ascii="Times New Roman" w:eastAsia="Times New Roman" w:hAnsi="Times New Roman" w:cs="Times New Roman"/>
          <w:sz w:val="24"/>
          <w:szCs w:val="24"/>
        </w:rPr>
        <w:t xml:space="preserve"> Cement Limited, </w:t>
      </w:r>
      <w:proofErr w:type="spellStart"/>
      <w:r w:rsidRPr="009C4982">
        <w:rPr>
          <w:rFonts w:ascii="Times New Roman" w:eastAsia="Times New Roman" w:hAnsi="Times New Roman" w:cs="Times New Roman"/>
          <w:sz w:val="24"/>
          <w:szCs w:val="24"/>
        </w:rPr>
        <w:t>Uni</w:t>
      </w:r>
      <w:proofErr w:type="spellEnd"/>
      <w:r w:rsidRPr="009C4982">
        <w:rPr>
          <w:rFonts w:ascii="Times New Roman" w:eastAsia="Times New Roman" w:hAnsi="Times New Roman" w:cs="Times New Roman"/>
          <w:sz w:val="24"/>
          <w:szCs w:val="24"/>
        </w:rPr>
        <w:t xml:space="preserve"> Profiles Private Limited, M/s M R Engineers Private Limited an</w:t>
      </w:r>
      <w:r>
        <w:rPr>
          <w:rFonts w:ascii="Times New Roman" w:eastAsia="Times New Roman" w:hAnsi="Times New Roman" w:cs="Times New Roman"/>
          <w:sz w:val="24"/>
          <w:szCs w:val="24"/>
        </w:rPr>
        <w:t>d several other MSME enterprise</w:t>
      </w:r>
      <w:r w:rsidRPr="009C4982">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in and around </w:t>
      </w:r>
      <w:proofErr w:type="spellStart"/>
      <w:r>
        <w:rPr>
          <w:rFonts w:ascii="Times New Roman" w:eastAsia="Times New Roman" w:hAnsi="Times New Roman" w:cs="Times New Roman"/>
          <w:sz w:val="24"/>
          <w:szCs w:val="24"/>
        </w:rPr>
        <w:t>Kutra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tahasil</w:t>
      </w:r>
      <w:proofErr w:type="spellEnd"/>
      <w:r w:rsidRPr="009C4982">
        <w:rPr>
          <w:rFonts w:ascii="Times New Roman" w:eastAsia="Times New Roman" w:hAnsi="Times New Roman" w:cs="Times New Roman"/>
          <w:sz w:val="24"/>
          <w:szCs w:val="24"/>
        </w:rPr>
        <w:t>.</w:t>
      </w:r>
    </w:p>
    <w:p w:rsidR="00167B94" w:rsidRPr="009C4982" w:rsidRDefault="00754467" w:rsidP="009C4982">
      <w:pPr>
        <w:numPr>
          <w:ilvl w:val="0"/>
          <w:numId w:val="3"/>
        </w:numPr>
        <w:spacing w:after="240"/>
        <w:jc w:val="both"/>
        <w:rPr>
          <w:rFonts w:ascii="Times New Roman" w:eastAsia="Times New Roman" w:hAnsi="Times New Roman" w:cs="Times New Roman"/>
          <w:sz w:val="24"/>
          <w:szCs w:val="24"/>
        </w:rPr>
      </w:pPr>
      <w:r w:rsidRPr="009C4982">
        <w:rPr>
          <w:rFonts w:ascii="Times New Roman" w:eastAsia="Times New Roman" w:hAnsi="Times New Roman" w:cs="Times New Roman"/>
          <w:sz w:val="24"/>
          <w:szCs w:val="24"/>
        </w:rPr>
        <w:t>Moreover, the impl</w:t>
      </w:r>
      <w:r w:rsidR="009C4982" w:rsidRPr="009C4982">
        <w:rPr>
          <w:rFonts w:ascii="Times New Roman" w:eastAsia="Times New Roman" w:hAnsi="Times New Roman" w:cs="Times New Roman"/>
          <w:sz w:val="24"/>
          <w:szCs w:val="24"/>
        </w:rPr>
        <w:t>ementation of this project will strengthen power availability for TPWODL consumers in nearby villages and towns.</w:t>
      </w:r>
      <w:r w:rsidR="009C4982">
        <w:rPr>
          <w:rFonts w:ascii="Times New Roman" w:eastAsia="Times New Roman" w:hAnsi="Times New Roman" w:cs="Times New Roman"/>
          <w:sz w:val="24"/>
          <w:szCs w:val="24"/>
        </w:rPr>
        <w:t xml:space="preserve"> </w:t>
      </w:r>
      <w:r w:rsidR="009C4982" w:rsidRPr="009C4982">
        <w:rPr>
          <w:rFonts w:ascii="Times New Roman" w:eastAsia="Times New Roman" w:hAnsi="Times New Roman" w:cs="Times New Roman"/>
          <w:sz w:val="24"/>
          <w:szCs w:val="24"/>
        </w:rPr>
        <w:t>This would also encourage the establishment of additional small and medium-scale industries in the region, thereby fostering industrial growth and ultimately contributing to the overall economic development of the State of Odisha.</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JUSTIFICATION OF THE PROJECT</w:t>
      </w:r>
    </w:p>
    <w:p w:rsidR="00167B94" w:rsidRDefault="00754467">
      <w:pPr>
        <w:ind w:firstLine="1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9C4982">
      <w:pPr>
        <w:ind w:firstLine="1420"/>
        <w:jc w:val="both"/>
        <w:rPr>
          <w:rFonts w:ascii="Times New Roman" w:eastAsia="Times New Roman" w:hAnsi="Times New Roman" w:cs="Times New Roman"/>
          <w:sz w:val="24"/>
          <w:szCs w:val="24"/>
        </w:rPr>
      </w:pPr>
      <w:r w:rsidRPr="009C4982">
        <w:rPr>
          <w:rFonts w:ascii="Times New Roman" w:eastAsia="Times New Roman" w:hAnsi="Times New Roman" w:cs="Times New Roman"/>
          <w:sz w:val="24"/>
          <w:szCs w:val="24"/>
        </w:rPr>
        <w:t xml:space="preserve">The current infrastructure is inadequate to support the rising industrial, agricultural, and domestic demand, leading to persistent power quality issues and underscoring the need for establishing a dedicated 132/33 kV Grid Sub-Station at </w:t>
      </w:r>
      <w:proofErr w:type="spellStart"/>
      <w:r w:rsidRPr="009C4982">
        <w:rPr>
          <w:rFonts w:ascii="Times New Roman" w:eastAsia="Times New Roman" w:hAnsi="Times New Roman" w:cs="Times New Roman"/>
          <w:sz w:val="24"/>
          <w:szCs w:val="24"/>
        </w:rPr>
        <w:t>Kutra</w:t>
      </w:r>
      <w:proofErr w:type="spellEnd"/>
      <w:r w:rsidRPr="009C4982">
        <w:rPr>
          <w:rFonts w:ascii="Times New Roman" w:eastAsia="Times New Roman" w:hAnsi="Times New Roman" w:cs="Times New Roman"/>
          <w:sz w:val="24"/>
          <w:szCs w:val="24"/>
        </w:rPr>
        <w:t>.</w:t>
      </w:r>
      <w:r w:rsidR="00754467">
        <w:rPr>
          <w:rFonts w:ascii="Times New Roman" w:eastAsia="Times New Roman" w:hAnsi="Times New Roman" w:cs="Times New Roman"/>
          <w:sz w:val="24"/>
          <w:szCs w:val="24"/>
        </w:rPr>
        <w:t xml:space="preserve"> </w:t>
      </w:r>
      <w:r w:rsidR="004B738B">
        <w:rPr>
          <w:rFonts w:ascii="Times New Roman" w:eastAsia="Times New Roman" w:hAnsi="Times New Roman" w:cs="Times New Roman"/>
          <w:sz w:val="24"/>
          <w:szCs w:val="24"/>
        </w:rPr>
        <w:t>In order t</w:t>
      </w:r>
      <w:r w:rsidR="004B738B" w:rsidRPr="004B738B">
        <w:rPr>
          <w:rFonts w:ascii="Times New Roman" w:eastAsia="Times New Roman" w:hAnsi="Times New Roman" w:cs="Times New Roman"/>
          <w:sz w:val="24"/>
          <w:szCs w:val="24"/>
        </w:rPr>
        <w:t xml:space="preserve">o address these issues and ensure quality power supply, </w:t>
      </w:r>
      <w:r w:rsidR="004B738B">
        <w:rPr>
          <w:rFonts w:ascii="Times New Roman" w:eastAsia="Times New Roman" w:hAnsi="Times New Roman" w:cs="Times New Roman"/>
          <w:sz w:val="24"/>
          <w:szCs w:val="24"/>
        </w:rPr>
        <w:t>upgradation of</w:t>
      </w:r>
      <w:r w:rsidR="004B738B" w:rsidRPr="004B738B">
        <w:rPr>
          <w:rFonts w:ascii="Times New Roman" w:eastAsia="Times New Roman" w:hAnsi="Times New Roman" w:cs="Times New Roman"/>
          <w:sz w:val="24"/>
          <w:szCs w:val="24"/>
        </w:rPr>
        <w:t xml:space="preserve"> the existing 132 kV </w:t>
      </w:r>
      <w:proofErr w:type="spellStart"/>
      <w:r w:rsidR="004B738B" w:rsidRPr="004B738B">
        <w:rPr>
          <w:rFonts w:ascii="Times New Roman" w:eastAsia="Times New Roman" w:hAnsi="Times New Roman" w:cs="Times New Roman"/>
          <w:sz w:val="24"/>
          <w:szCs w:val="24"/>
        </w:rPr>
        <w:t>Kutra</w:t>
      </w:r>
      <w:proofErr w:type="spellEnd"/>
      <w:r w:rsidR="004B738B" w:rsidRPr="004B738B">
        <w:rPr>
          <w:rFonts w:ascii="Times New Roman" w:eastAsia="Times New Roman" w:hAnsi="Times New Roman" w:cs="Times New Roman"/>
          <w:sz w:val="24"/>
          <w:szCs w:val="24"/>
        </w:rPr>
        <w:t xml:space="preserve"> Switching Station into a full-fledged 132/33 kV Grid Sub-Station by installing 2×50 MVA, 132/33 kV power transformers along with associated</w:t>
      </w:r>
      <w:r w:rsidR="00413366">
        <w:rPr>
          <w:rFonts w:ascii="Times New Roman" w:eastAsia="Times New Roman" w:hAnsi="Times New Roman" w:cs="Times New Roman"/>
          <w:sz w:val="24"/>
          <w:szCs w:val="24"/>
        </w:rPr>
        <w:t xml:space="preserve"> 33kV</w:t>
      </w:r>
      <w:r w:rsidR="004B738B" w:rsidRPr="004B738B">
        <w:rPr>
          <w:rFonts w:ascii="Times New Roman" w:eastAsia="Times New Roman" w:hAnsi="Times New Roman" w:cs="Times New Roman"/>
          <w:sz w:val="24"/>
          <w:szCs w:val="24"/>
        </w:rPr>
        <w:t xml:space="preserve"> bays, switchgear, protection, control, and communication systems</w:t>
      </w:r>
      <w:r w:rsidR="004B738B">
        <w:rPr>
          <w:rFonts w:ascii="Times New Roman" w:eastAsia="Times New Roman" w:hAnsi="Times New Roman" w:cs="Times New Roman"/>
          <w:sz w:val="24"/>
          <w:szCs w:val="24"/>
        </w:rPr>
        <w:t>, shall be pertinent</w:t>
      </w:r>
      <w:r w:rsidR="004B738B" w:rsidRPr="004B738B">
        <w:rPr>
          <w:rFonts w:ascii="Times New Roman" w:eastAsia="Times New Roman" w:hAnsi="Times New Roman" w:cs="Times New Roman"/>
          <w:sz w:val="24"/>
          <w:szCs w:val="24"/>
        </w:rPr>
        <w:t>. This augmentation will enhance system reliability, reduce loading on existing substations, minimize technical losses, and ensure stable and quality power supply to industrial, agricultural, and domestic consumers in the region.</w:t>
      </w:r>
    </w:p>
    <w:p w:rsidR="00167B94" w:rsidRDefault="00167B94">
      <w:pPr>
        <w:jc w:val="both"/>
        <w:rPr>
          <w:rFonts w:ascii="Times New Roman" w:eastAsia="Times New Roman" w:hAnsi="Times New Roman" w:cs="Times New Roman"/>
          <w:b/>
          <w:sz w:val="24"/>
          <w:szCs w:val="24"/>
          <w:u w:val="single"/>
        </w:rPr>
      </w:pP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SCOPE OF NEW PROPOSAL</w:t>
      </w:r>
    </w:p>
    <w:p w:rsidR="00167B94" w:rsidRDefault="00754467" w:rsidP="00A73019">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004B738B">
        <w:rPr>
          <w:rFonts w:ascii="Times New Roman" w:eastAsia="Times New Roman" w:hAnsi="Times New Roman" w:cs="Times New Roman"/>
          <w:sz w:val="24"/>
          <w:szCs w:val="24"/>
        </w:rPr>
        <w:t xml:space="preserve">Proposed </w:t>
      </w:r>
      <w:r w:rsidR="004B738B" w:rsidRPr="004B738B">
        <w:rPr>
          <w:rFonts w:ascii="Times New Roman" w:eastAsia="Times New Roman" w:hAnsi="Times New Roman" w:cs="Times New Roman"/>
          <w:sz w:val="24"/>
          <w:szCs w:val="24"/>
        </w:rPr>
        <w:t xml:space="preserve">“Conversion of 132kV </w:t>
      </w:r>
      <w:proofErr w:type="spellStart"/>
      <w:r w:rsidR="004B738B" w:rsidRPr="004B738B">
        <w:rPr>
          <w:rFonts w:ascii="Times New Roman" w:eastAsia="Times New Roman" w:hAnsi="Times New Roman" w:cs="Times New Roman"/>
          <w:sz w:val="24"/>
          <w:szCs w:val="24"/>
        </w:rPr>
        <w:t>Kutra</w:t>
      </w:r>
      <w:proofErr w:type="spellEnd"/>
      <w:r w:rsidR="004B738B" w:rsidRPr="004B738B">
        <w:rPr>
          <w:rFonts w:ascii="Times New Roman" w:eastAsia="Times New Roman" w:hAnsi="Times New Roman" w:cs="Times New Roman"/>
          <w:sz w:val="24"/>
          <w:szCs w:val="24"/>
        </w:rPr>
        <w:t xml:space="preserve"> Switching Station to 2X50MVA 132/33kV Grid Substation, </w:t>
      </w:r>
      <w:proofErr w:type="spellStart"/>
      <w:r w:rsidR="004B738B" w:rsidRPr="004B738B">
        <w:rPr>
          <w:rFonts w:ascii="Times New Roman" w:eastAsia="Times New Roman" w:hAnsi="Times New Roman" w:cs="Times New Roman"/>
          <w:sz w:val="24"/>
          <w:szCs w:val="24"/>
        </w:rPr>
        <w:t>Kutra</w:t>
      </w:r>
      <w:proofErr w:type="spellEnd"/>
      <w:r w:rsidR="004B738B" w:rsidRPr="004B738B">
        <w:rPr>
          <w:rFonts w:ascii="Times New Roman" w:eastAsia="Times New Roman" w:hAnsi="Times New Roman" w:cs="Times New Roman"/>
          <w:sz w:val="24"/>
          <w:szCs w:val="24"/>
        </w:rPr>
        <w:t xml:space="preserve">" in the district of </w:t>
      </w:r>
      <w:proofErr w:type="spellStart"/>
      <w:r w:rsidR="004B738B" w:rsidRPr="004B738B">
        <w:rPr>
          <w:rFonts w:ascii="Times New Roman" w:eastAsia="Times New Roman" w:hAnsi="Times New Roman" w:cs="Times New Roman"/>
          <w:sz w:val="24"/>
          <w:szCs w:val="24"/>
        </w:rPr>
        <w:t>Sundargarh</w:t>
      </w:r>
      <w:proofErr w:type="spellEnd"/>
      <w:r w:rsidR="004B738B" w:rsidRPr="004B738B">
        <w:rPr>
          <w:rFonts w:ascii="Times New Roman" w:eastAsia="Times New Roman" w:hAnsi="Times New Roman" w:cs="Times New Roman"/>
          <w:sz w:val="24"/>
          <w:szCs w:val="24"/>
        </w:rPr>
        <w:t>.</w:t>
      </w:r>
    </w:p>
    <w:p w:rsidR="00167B94" w:rsidRDefault="00754467" w:rsidP="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total scope of works as envisaged in the proposed project is detailed below.</w:t>
      </w:r>
    </w:p>
    <w:p w:rsidR="00167B94" w:rsidRDefault="00754467" w:rsidP="00543E89">
      <w:pPr>
        <w:pStyle w:val="ListParagraph"/>
        <w:numPr>
          <w:ilvl w:val="0"/>
          <w:numId w:val="12"/>
        </w:numPr>
        <w:spacing w:before="240" w:after="240"/>
        <w:ind w:left="993" w:right="-660" w:hanging="633"/>
        <w:jc w:val="both"/>
        <w:rPr>
          <w:rFonts w:ascii="Times New Roman" w:eastAsia="Times New Roman" w:hAnsi="Times New Roman" w:cs="Times New Roman"/>
          <w:sz w:val="24"/>
          <w:szCs w:val="24"/>
        </w:rPr>
      </w:pPr>
      <w:r w:rsidRPr="00E9176C">
        <w:rPr>
          <w:rFonts w:ascii="Times New Roman" w:eastAsia="Times New Roman" w:hAnsi="Times New Roman" w:cs="Times New Roman"/>
          <w:sz w:val="24"/>
          <w:szCs w:val="24"/>
        </w:rPr>
        <w:t xml:space="preserve">Installation of 50MVA, 132/33KV Transformers              </w:t>
      </w:r>
      <w:r w:rsidRPr="00E9176C">
        <w:rPr>
          <w:rFonts w:ascii="Times New Roman" w:eastAsia="Times New Roman" w:hAnsi="Times New Roman" w:cs="Times New Roman"/>
          <w:sz w:val="24"/>
          <w:szCs w:val="24"/>
        </w:rPr>
        <w:tab/>
        <w:t>: 2 Nos.</w:t>
      </w:r>
    </w:p>
    <w:p w:rsidR="00543E89" w:rsidRPr="00E9176C" w:rsidRDefault="00543E89" w:rsidP="00543E89">
      <w:pPr>
        <w:pStyle w:val="ListParagraph"/>
        <w:spacing w:before="240" w:after="240"/>
        <w:ind w:left="993" w:right="-660"/>
        <w:jc w:val="both"/>
        <w:rPr>
          <w:rFonts w:ascii="Times New Roman" w:eastAsia="Times New Roman" w:hAnsi="Times New Roman" w:cs="Times New Roman"/>
          <w:sz w:val="24"/>
          <w:szCs w:val="24"/>
        </w:rPr>
      </w:pPr>
    </w:p>
    <w:p w:rsidR="00543E89" w:rsidRPr="00543E89" w:rsidRDefault="00754467" w:rsidP="00543E89">
      <w:pPr>
        <w:pStyle w:val="ListParagraph"/>
        <w:numPr>
          <w:ilvl w:val="0"/>
          <w:numId w:val="12"/>
        </w:numPr>
        <w:spacing w:before="240" w:after="240"/>
        <w:ind w:left="993" w:hanging="633"/>
        <w:jc w:val="both"/>
        <w:rPr>
          <w:rFonts w:ascii="Times New Roman" w:eastAsia="Times New Roman" w:hAnsi="Times New Roman" w:cs="Times New Roman"/>
          <w:color w:val="FF0000"/>
          <w:sz w:val="24"/>
          <w:szCs w:val="24"/>
        </w:rPr>
      </w:pPr>
      <w:r w:rsidRPr="00E9176C">
        <w:rPr>
          <w:rFonts w:ascii="Times New Roman" w:eastAsia="Times New Roman" w:hAnsi="Times New Roman" w:cs="Times New Roman"/>
          <w:sz w:val="24"/>
          <w:szCs w:val="24"/>
        </w:rPr>
        <w:t xml:space="preserve">132KV Transformer bay                   </w:t>
      </w:r>
      <w:r w:rsidRPr="00E9176C">
        <w:rPr>
          <w:rFonts w:ascii="Times New Roman" w:eastAsia="Times New Roman" w:hAnsi="Times New Roman" w:cs="Times New Roman"/>
          <w:sz w:val="24"/>
          <w:szCs w:val="24"/>
        </w:rPr>
        <w:tab/>
        <w:t xml:space="preserve">                             </w:t>
      </w:r>
      <w:r w:rsidRPr="00E9176C">
        <w:rPr>
          <w:rFonts w:ascii="Times New Roman" w:eastAsia="Times New Roman" w:hAnsi="Times New Roman" w:cs="Times New Roman"/>
          <w:sz w:val="24"/>
          <w:szCs w:val="24"/>
        </w:rPr>
        <w:tab/>
        <w:t>: 2 Nos.</w:t>
      </w:r>
    </w:p>
    <w:p w:rsidR="00543E89" w:rsidRPr="00E9176C" w:rsidRDefault="00543E89" w:rsidP="00543E89">
      <w:pPr>
        <w:pStyle w:val="ListParagraph"/>
        <w:spacing w:before="240" w:after="240"/>
        <w:ind w:left="993"/>
        <w:jc w:val="both"/>
        <w:rPr>
          <w:rFonts w:ascii="Times New Roman" w:eastAsia="Times New Roman" w:hAnsi="Times New Roman" w:cs="Times New Roman"/>
          <w:color w:val="FF0000"/>
          <w:sz w:val="24"/>
          <w:szCs w:val="24"/>
        </w:rPr>
      </w:pPr>
    </w:p>
    <w:p w:rsidR="00543E89" w:rsidRPr="00543E89" w:rsidRDefault="00754467" w:rsidP="00543E89">
      <w:pPr>
        <w:pStyle w:val="ListParagraph"/>
        <w:numPr>
          <w:ilvl w:val="0"/>
          <w:numId w:val="12"/>
        </w:numPr>
        <w:ind w:left="993" w:hanging="633"/>
        <w:jc w:val="both"/>
        <w:rPr>
          <w:rFonts w:ascii="Times New Roman" w:eastAsia="Times New Roman" w:hAnsi="Times New Roman" w:cs="Times New Roman"/>
          <w:sz w:val="24"/>
          <w:szCs w:val="24"/>
        </w:rPr>
      </w:pPr>
      <w:r w:rsidRPr="00E9176C">
        <w:rPr>
          <w:rFonts w:ascii="Times New Roman" w:eastAsia="Times New Roman" w:hAnsi="Times New Roman" w:cs="Times New Roman"/>
          <w:sz w:val="24"/>
          <w:szCs w:val="24"/>
        </w:rPr>
        <w:t xml:space="preserve">33KV Transformer bays                                                    </w:t>
      </w:r>
      <w:r w:rsidRPr="00E9176C">
        <w:rPr>
          <w:rFonts w:ascii="Times New Roman" w:eastAsia="Times New Roman" w:hAnsi="Times New Roman" w:cs="Times New Roman"/>
          <w:sz w:val="24"/>
          <w:szCs w:val="24"/>
        </w:rPr>
        <w:tab/>
      </w:r>
      <w:r w:rsidR="00E9176C">
        <w:rPr>
          <w:rFonts w:ascii="Times New Roman" w:eastAsia="Times New Roman" w:hAnsi="Times New Roman" w:cs="Times New Roman"/>
          <w:sz w:val="24"/>
          <w:szCs w:val="24"/>
        </w:rPr>
        <w:tab/>
      </w:r>
      <w:r w:rsidRPr="00E9176C">
        <w:rPr>
          <w:rFonts w:ascii="Times New Roman" w:eastAsia="Times New Roman" w:hAnsi="Times New Roman" w:cs="Times New Roman"/>
          <w:sz w:val="24"/>
          <w:szCs w:val="24"/>
        </w:rPr>
        <w:t>: 2 Nos.</w:t>
      </w:r>
    </w:p>
    <w:p w:rsidR="00543E89" w:rsidRPr="00543E89" w:rsidRDefault="00543E89" w:rsidP="00543E89">
      <w:pPr>
        <w:jc w:val="both"/>
        <w:rPr>
          <w:rFonts w:ascii="Times New Roman" w:eastAsia="Times New Roman" w:hAnsi="Times New Roman" w:cs="Times New Roman"/>
          <w:sz w:val="24"/>
          <w:szCs w:val="24"/>
        </w:rPr>
      </w:pPr>
    </w:p>
    <w:p w:rsidR="00543E89" w:rsidRPr="00543E89" w:rsidRDefault="00754467" w:rsidP="00543E89">
      <w:pPr>
        <w:pStyle w:val="ListParagraph"/>
        <w:numPr>
          <w:ilvl w:val="0"/>
          <w:numId w:val="12"/>
        </w:numPr>
        <w:ind w:left="993" w:hanging="633"/>
        <w:jc w:val="both"/>
        <w:rPr>
          <w:rFonts w:ascii="Times New Roman" w:eastAsia="Times New Roman" w:hAnsi="Times New Roman" w:cs="Times New Roman"/>
          <w:sz w:val="24"/>
          <w:szCs w:val="24"/>
        </w:rPr>
      </w:pPr>
      <w:r w:rsidRPr="00E9176C">
        <w:rPr>
          <w:rFonts w:ascii="Times New Roman" w:eastAsia="Times New Roman" w:hAnsi="Times New Roman" w:cs="Times New Roman"/>
          <w:sz w:val="24"/>
          <w:szCs w:val="24"/>
        </w:rPr>
        <w:t xml:space="preserve">33KV Bus coupler bay                                                      </w:t>
      </w:r>
      <w:r w:rsidRPr="00E9176C">
        <w:rPr>
          <w:rFonts w:ascii="Times New Roman" w:eastAsia="Times New Roman" w:hAnsi="Times New Roman" w:cs="Times New Roman"/>
          <w:sz w:val="24"/>
          <w:szCs w:val="24"/>
        </w:rPr>
        <w:tab/>
      </w:r>
      <w:r w:rsidR="00E9176C">
        <w:rPr>
          <w:rFonts w:ascii="Times New Roman" w:eastAsia="Times New Roman" w:hAnsi="Times New Roman" w:cs="Times New Roman"/>
          <w:sz w:val="24"/>
          <w:szCs w:val="24"/>
        </w:rPr>
        <w:tab/>
      </w:r>
      <w:r w:rsidRPr="00E9176C">
        <w:rPr>
          <w:rFonts w:ascii="Times New Roman" w:eastAsia="Times New Roman" w:hAnsi="Times New Roman" w:cs="Times New Roman"/>
          <w:sz w:val="24"/>
          <w:szCs w:val="24"/>
        </w:rPr>
        <w:t>: 1 No.</w:t>
      </w:r>
    </w:p>
    <w:p w:rsidR="00543E89" w:rsidRPr="00E9176C" w:rsidRDefault="00543E89" w:rsidP="00543E89">
      <w:pPr>
        <w:pStyle w:val="ListParagraph"/>
        <w:spacing w:before="240" w:after="240"/>
        <w:ind w:left="993"/>
        <w:jc w:val="both"/>
        <w:rPr>
          <w:rFonts w:ascii="Times New Roman" w:eastAsia="Times New Roman" w:hAnsi="Times New Roman" w:cs="Times New Roman"/>
          <w:sz w:val="24"/>
          <w:szCs w:val="24"/>
        </w:rPr>
      </w:pPr>
    </w:p>
    <w:p w:rsidR="00167B94" w:rsidRDefault="00754467" w:rsidP="00543E89">
      <w:pPr>
        <w:pStyle w:val="ListParagraph"/>
        <w:numPr>
          <w:ilvl w:val="0"/>
          <w:numId w:val="12"/>
        </w:numPr>
        <w:spacing w:before="240" w:after="240"/>
        <w:ind w:left="993" w:hanging="633"/>
        <w:jc w:val="both"/>
        <w:rPr>
          <w:rFonts w:ascii="Times New Roman" w:eastAsia="Times New Roman" w:hAnsi="Times New Roman" w:cs="Times New Roman"/>
          <w:sz w:val="24"/>
          <w:szCs w:val="24"/>
        </w:rPr>
      </w:pPr>
      <w:r w:rsidRPr="00E9176C">
        <w:rPr>
          <w:rFonts w:ascii="Times New Roman" w:eastAsia="Times New Roman" w:hAnsi="Times New Roman" w:cs="Times New Roman"/>
          <w:sz w:val="24"/>
          <w:szCs w:val="24"/>
        </w:rPr>
        <w:t xml:space="preserve">33KV Line feeder bays                                                     </w:t>
      </w:r>
      <w:r w:rsidRPr="00E9176C">
        <w:rPr>
          <w:rFonts w:ascii="Times New Roman" w:eastAsia="Times New Roman" w:hAnsi="Times New Roman" w:cs="Times New Roman"/>
          <w:sz w:val="24"/>
          <w:szCs w:val="24"/>
        </w:rPr>
        <w:tab/>
      </w:r>
      <w:r w:rsidR="00E9176C">
        <w:rPr>
          <w:rFonts w:ascii="Times New Roman" w:eastAsia="Times New Roman" w:hAnsi="Times New Roman" w:cs="Times New Roman"/>
          <w:sz w:val="24"/>
          <w:szCs w:val="24"/>
        </w:rPr>
        <w:tab/>
      </w:r>
      <w:r w:rsidRPr="00E9176C">
        <w:rPr>
          <w:rFonts w:ascii="Times New Roman" w:eastAsia="Times New Roman" w:hAnsi="Times New Roman" w:cs="Times New Roman"/>
          <w:sz w:val="24"/>
          <w:szCs w:val="24"/>
        </w:rPr>
        <w:t>: 5 Nos.</w:t>
      </w:r>
    </w:p>
    <w:p w:rsidR="00543E89" w:rsidRPr="00E9176C" w:rsidRDefault="00543E89" w:rsidP="00543E89">
      <w:pPr>
        <w:pStyle w:val="ListParagraph"/>
        <w:spacing w:before="240" w:after="240"/>
        <w:ind w:left="993"/>
        <w:jc w:val="both"/>
        <w:rPr>
          <w:rFonts w:ascii="Times New Roman" w:eastAsia="Times New Roman" w:hAnsi="Times New Roman" w:cs="Times New Roman"/>
          <w:sz w:val="24"/>
          <w:szCs w:val="24"/>
        </w:rPr>
      </w:pPr>
    </w:p>
    <w:p w:rsidR="00E9176C" w:rsidRDefault="00754467" w:rsidP="00543E89">
      <w:pPr>
        <w:pStyle w:val="ListParagraph"/>
        <w:numPr>
          <w:ilvl w:val="0"/>
          <w:numId w:val="12"/>
        </w:numPr>
        <w:spacing w:before="240" w:after="240"/>
        <w:ind w:left="993" w:hanging="633"/>
        <w:jc w:val="both"/>
        <w:rPr>
          <w:rFonts w:ascii="Times New Roman" w:eastAsia="Times New Roman" w:hAnsi="Times New Roman" w:cs="Times New Roman"/>
          <w:sz w:val="24"/>
          <w:szCs w:val="24"/>
        </w:rPr>
      </w:pPr>
      <w:r w:rsidRPr="00E9176C">
        <w:rPr>
          <w:rFonts w:ascii="Times New Roman" w:eastAsia="Times New Roman" w:hAnsi="Times New Roman" w:cs="Times New Roman"/>
          <w:sz w:val="24"/>
          <w:szCs w:val="24"/>
        </w:rPr>
        <w:t xml:space="preserve">250 KVA, 33 / 0.4KV station transformer with                 </w:t>
      </w:r>
      <w:r w:rsidRPr="00E9176C">
        <w:rPr>
          <w:rFonts w:ascii="Times New Roman" w:eastAsia="Times New Roman" w:hAnsi="Times New Roman" w:cs="Times New Roman"/>
          <w:sz w:val="24"/>
          <w:szCs w:val="24"/>
        </w:rPr>
        <w:tab/>
        <w:t>: 1 Set</w:t>
      </w:r>
    </w:p>
    <w:p w:rsidR="00B34969" w:rsidRDefault="00754467" w:rsidP="00543E89">
      <w:pPr>
        <w:pStyle w:val="ListParagraph"/>
        <w:spacing w:before="240" w:after="240"/>
        <w:ind w:left="993"/>
        <w:jc w:val="both"/>
        <w:rPr>
          <w:rFonts w:ascii="Times New Roman" w:eastAsia="Times New Roman" w:hAnsi="Times New Roman" w:cs="Times New Roman"/>
          <w:sz w:val="24"/>
          <w:szCs w:val="24"/>
        </w:rPr>
      </w:pPr>
      <w:proofErr w:type="gramStart"/>
      <w:r w:rsidRPr="00E9176C">
        <w:rPr>
          <w:rFonts w:ascii="Times New Roman" w:eastAsia="Times New Roman" w:hAnsi="Times New Roman" w:cs="Times New Roman"/>
          <w:sz w:val="24"/>
          <w:szCs w:val="24"/>
        </w:rPr>
        <w:t>its</w:t>
      </w:r>
      <w:proofErr w:type="gramEnd"/>
      <w:r w:rsidRPr="00E9176C">
        <w:rPr>
          <w:rFonts w:ascii="Times New Roman" w:eastAsia="Times New Roman" w:hAnsi="Times New Roman" w:cs="Times New Roman"/>
          <w:sz w:val="24"/>
          <w:szCs w:val="24"/>
        </w:rPr>
        <w:t xml:space="preserve"> auxiliaries     </w:t>
      </w:r>
    </w:p>
    <w:p w:rsidR="00543E89" w:rsidRDefault="00543E89" w:rsidP="00543E89">
      <w:pPr>
        <w:pStyle w:val="ListParagraph"/>
        <w:spacing w:before="240" w:after="240"/>
        <w:ind w:left="993"/>
        <w:jc w:val="both"/>
        <w:rPr>
          <w:rFonts w:ascii="Times New Roman" w:eastAsia="Times New Roman" w:hAnsi="Times New Roman" w:cs="Times New Roman"/>
          <w:sz w:val="24"/>
          <w:szCs w:val="24"/>
        </w:rPr>
      </w:pPr>
    </w:p>
    <w:p w:rsidR="00543E89" w:rsidRPr="00543E89" w:rsidRDefault="00543E89" w:rsidP="00543E89">
      <w:pPr>
        <w:pStyle w:val="ListParagraph"/>
        <w:numPr>
          <w:ilvl w:val="0"/>
          <w:numId w:val="12"/>
        </w:numPr>
        <w:ind w:left="993" w:hanging="709"/>
        <w:jc w:val="both"/>
        <w:rPr>
          <w:rFonts w:ascii="Times New Roman" w:eastAsia="Times New Roman" w:hAnsi="Times New Roman" w:cs="Times New Roman"/>
          <w:sz w:val="24"/>
          <w:szCs w:val="24"/>
        </w:rPr>
      </w:pPr>
      <w:r w:rsidRPr="00543E89">
        <w:rPr>
          <w:rFonts w:ascii="Times New Roman" w:eastAsia="Times New Roman" w:hAnsi="Times New Roman" w:cs="Times New Roman"/>
          <w:sz w:val="24"/>
          <w:szCs w:val="24"/>
        </w:rPr>
        <w:t xml:space="preserve">Sub-station auxiliaries i.e., battery and                               </w:t>
      </w:r>
      <w:r w:rsidRPr="00543E89">
        <w:rPr>
          <w:rFonts w:ascii="Times New Roman" w:eastAsia="Times New Roman" w:hAnsi="Times New Roman" w:cs="Times New Roman"/>
          <w:sz w:val="24"/>
          <w:szCs w:val="24"/>
        </w:rPr>
        <w:tab/>
        <w:t>: 1 Set</w:t>
      </w:r>
    </w:p>
    <w:p w:rsidR="00543E89" w:rsidRPr="00543E89" w:rsidRDefault="00543E89" w:rsidP="00543E89">
      <w:pPr>
        <w:ind w:left="993"/>
        <w:jc w:val="both"/>
        <w:rPr>
          <w:rFonts w:ascii="Times New Roman" w:eastAsia="Times New Roman" w:hAnsi="Times New Roman" w:cs="Times New Roman"/>
          <w:sz w:val="24"/>
          <w:szCs w:val="24"/>
        </w:rPr>
      </w:pPr>
      <w:proofErr w:type="gramStart"/>
      <w:r w:rsidRPr="00543E89">
        <w:rPr>
          <w:rFonts w:ascii="Times New Roman" w:eastAsia="Times New Roman" w:hAnsi="Times New Roman" w:cs="Times New Roman"/>
          <w:sz w:val="24"/>
          <w:szCs w:val="24"/>
        </w:rPr>
        <w:t>battery</w:t>
      </w:r>
      <w:proofErr w:type="gramEnd"/>
      <w:r w:rsidRPr="00543E89">
        <w:rPr>
          <w:rFonts w:ascii="Times New Roman" w:eastAsia="Times New Roman" w:hAnsi="Times New Roman" w:cs="Times New Roman"/>
          <w:sz w:val="24"/>
          <w:szCs w:val="24"/>
        </w:rPr>
        <w:t xml:space="preserve"> charger, firefighting equipment etc.                                   </w:t>
      </w:r>
      <w:r w:rsidRPr="00543E89">
        <w:rPr>
          <w:rFonts w:ascii="Times New Roman" w:eastAsia="Times New Roman" w:hAnsi="Times New Roman" w:cs="Times New Roman"/>
          <w:sz w:val="24"/>
          <w:szCs w:val="24"/>
        </w:rPr>
        <w:tab/>
      </w:r>
      <w:r w:rsidRPr="00543E89">
        <w:rPr>
          <w:rFonts w:ascii="Times New Roman" w:eastAsia="Times New Roman" w:hAnsi="Times New Roman" w:cs="Times New Roman"/>
          <w:color w:val="FF0000"/>
          <w:sz w:val="24"/>
          <w:szCs w:val="24"/>
        </w:rPr>
        <w:t xml:space="preserve">        </w:t>
      </w:r>
    </w:p>
    <w:p w:rsidR="00167B94" w:rsidRPr="00E9176C" w:rsidRDefault="00754467" w:rsidP="00543E89">
      <w:pPr>
        <w:pStyle w:val="ListParagraph"/>
        <w:numPr>
          <w:ilvl w:val="0"/>
          <w:numId w:val="12"/>
        </w:numPr>
        <w:spacing w:before="240" w:after="240"/>
        <w:ind w:left="993" w:hanging="633"/>
        <w:jc w:val="both"/>
        <w:rPr>
          <w:rFonts w:ascii="Times New Roman" w:eastAsia="Times New Roman" w:hAnsi="Times New Roman" w:cs="Times New Roman"/>
          <w:sz w:val="24"/>
          <w:szCs w:val="24"/>
        </w:rPr>
      </w:pPr>
      <w:r w:rsidRPr="00E9176C">
        <w:rPr>
          <w:rFonts w:ascii="Times New Roman" w:eastAsia="Times New Roman" w:hAnsi="Times New Roman" w:cs="Times New Roman"/>
          <w:sz w:val="24"/>
          <w:szCs w:val="24"/>
        </w:rPr>
        <w:t xml:space="preserve">Land, Control room and other civil                                    </w:t>
      </w:r>
      <w:r w:rsidRPr="00E9176C">
        <w:rPr>
          <w:rFonts w:ascii="Times New Roman" w:eastAsia="Times New Roman" w:hAnsi="Times New Roman" w:cs="Times New Roman"/>
          <w:sz w:val="24"/>
          <w:szCs w:val="24"/>
        </w:rPr>
        <w:tab/>
        <w:t>: As required.</w:t>
      </w:r>
    </w:p>
    <w:p w:rsidR="00167B94" w:rsidRDefault="00754467">
      <w:pPr>
        <w:pStyle w:val="Heading2"/>
        <w:keepNext w:val="0"/>
        <w:keepLines w:val="0"/>
        <w:spacing w:before="0" w:after="0"/>
        <w:jc w:val="both"/>
        <w:rPr>
          <w:rFonts w:ascii="Times New Roman" w:eastAsia="Times New Roman" w:hAnsi="Times New Roman" w:cs="Times New Roman"/>
          <w:b/>
          <w:sz w:val="24"/>
          <w:szCs w:val="24"/>
        </w:rPr>
      </w:pPr>
      <w:bookmarkStart w:id="0" w:name="_uxiev3u0pftu" w:colFirst="0" w:colLast="0"/>
      <w:bookmarkEnd w:id="0"/>
      <w:r>
        <w:rPr>
          <w:rFonts w:ascii="Times New Roman" w:eastAsia="Times New Roman" w:hAnsi="Times New Roman" w:cs="Times New Roman"/>
          <w:b/>
          <w:sz w:val="24"/>
          <w:szCs w:val="24"/>
        </w:rPr>
        <w:t xml:space="preserve"> </w:t>
      </w:r>
    </w:p>
    <w:p w:rsidR="006338E3" w:rsidRDefault="006338E3">
      <w:pPr>
        <w:pStyle w:val="Heading2"/>
        <w:keepNext w:val="0"/>
        <w:keepLines w:val="0"/>
        <w:spacing w:before="0" w:after="0"/>
        <w:jc w:val="both"/>
        <w:rPr>
          <w:rFonts w:ascii="Times New Roman" w:eastAsia="Times New Roman" w:hAnsi="Times New Roman" w:cs="Times New Roman"/>
          <w:b/>
          <w:sz w:val="24"/>
          <w:szCs w:val="24"/>
        </w:rPr>
      </w:pPr>
      <w:bookmarkStart w:id="1" w:name="_ueqgirya1vjb" w:colFirst="0" w:colLast="0"/>
      <w:bookmarkEnd w:id="1"/>
    </w:p>
    <w:p w:rsidR="00FD14AF" w:rsidRDefault="00FD14AF">
      <w:pPr>
        <w:pStyle w:val="Heading2"/>
        <w:keepNext w:val="0"/>
        <w:keepLines w:val="0"/>
        <w:spacing w:before="0" w:after="0"/>
        <w:jc w:val="both"/>
        <w:rPr>
          <w:rFonts w:ascii="Times New Roman" w:eastAsia="Times New Roman" w:hAnsi="Times New Roman" w:cs="Times New Roman"/>
          <w:b/>
          <w:sz w:val="24"/>
          <w:szCs w:val="24"/>
          <w:u w:val="single"/>
        </w:rPr>
      </w:pPr>
    </w:p>
    <w:p w:rsidR="00FD14AF" w:rsidRDefault="00FD14AF">
      <w:pPr>
        <w:pStyle w:val="Heading2"/>
        <w:keepNext w:val="0"/>
        <w:keepLines w:val="0"/>
        <w:spacing w:before="0" w:after="0"/>
        <w:jc w:val="both"/>
        <w:rPr>
          <w:rFonts w:ascii="Times New Roman" w:eastAsia="Times New Roman" w:hAnsi="Times New Roman" w:cs="Times New Roman"/>
          <w:b/>
          <w:sz w:val="24"/>
          <w:szCs w:val="24"/>
          <w:u w:val="single"/>
        </w:rPr>
      </w:pPr>
    </w:p>
    <w:p w:rsidR="00FD14AF" w:rsidRDefault="00FD14AF">
      <w:pPr>
        <w:pStyle w:val="Heading2"/>
        <w:keepNext w:val="0"/>
        <w:keepLines w:val="0"/>
        <w:spacing w:before="0" w:after="0"/>
        <w:jc w:val="both"/>
        <w:rPr>
          <w:rFonts w:ascii="Times New Roman" w:eastAsia="Times New Roman" w:hAnsi="Times New Roman" w:cs="Times New Roman"/>
          <w:b/>
          <w:sz w:val="24"/>
          <w:szCs w:val="24"/>
          <w:u w:val="single"/>
        </w:rPr>
      </w:pPr>
    </w:p>
    <w:p w:rsidR="00167B94" w:rsidRPr="00A73019" w:rsidRDefault="00754467">
      <w:pPr>
        <w:pStyle w:val="Heading2"/>
        <w:keepNext w:val="0"/>
        <w:keepLines w:val="0"/>
        <w:spacing w:before="0" w:after="0"/>
        <w:jc w:val="both"/>
        <w:rPr>
          <w:rFonts w:ascii="Times New Roman" w:eastAsia="Times New Roman" w:hAnsi="Times New Roman" w:cs="Times New Roman"/>
          <w:b/>
          <w:sz w:val="24"/>
          <w:szCs w:val="24"/>
          <w:u w:val="single"/>
        </w:rPr>
      </w:pPr>
      <w:r w:rsidRPr="00A73019">
        <w:rPr>
          <w:rFonts w:ascii="Times New Roman" w:eastAsia="Times New Roman" w:hAnsi="Times New Roman" w:cs="Times New Roman"/>
          <w:b/>
          <w:sz w:val="24"/>
          <w:szCs w:val="24"/>
          <w:u w:val="single"/>
        </w:rPr>
        <w:lastRenderedPageBreak/>
        <w:t>PROJECT IMPLEMENTATION PLAN</w:t>
      </w:r>
    </w:p>
    <w:p w:rsidR="00167B94" w:rsidRDefault="00754467">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project implementation plan for the works covered is given in the Bar Chart enclosed. The activity wise implementation schedule indicates that the project is programmed for completion by </w:t>
      </w:r>
      <w:r w:rsidR="00C77F63">
        <w:rPr>
          <w:rFonts w:ascii="Times New Roman" w:eastAsia="Times New Roman" w:hAnsi="Times New Roman" w:cs="Times New Roman"/>
          <w:sz w:val="24"/>
          <w:szCs w:val="24"/>
        </w:rPr>
        <w:t>December 2027.</w:t>
      </w:r>
    </w:p>
    <w:p w:rsidR="00167B94" w:rsidRDefault="00754467">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ind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A61F02">
        <w:rPr>
          <w:rFonts w:ascii="Times New Roman" w:eastAsia="Times New Roman" w:hAnsi="Times New Roman" w:cs="Times New Roman"/>
          <w:sz w:val="24"/>
          <w:szCs w:val="24"/>
        </w:rPr>
        <w:t>CGM (Project)</w:t>
      </w:r>
      <w:r>
        <w:rPr>
          <w:rFonts w:ascii="Times New Roman" w:eastAsia="Times New Roman" w:hAnsi="Times New Roman" w:cs="Times New Roman"/>
          <w:sz w:val="24"/>
          <w:szCs w:val="24"/>
        </w:rPr>
        <w:t>, Odisha Power Transmission Corporation Limited, Bhubaneswar is the nodal authority for implementation of the project.</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PROCUREMENT PROCEDURE</w:t>
      </w:r>
    </w:p>
    <w:p w:rsidR="00167B94" w:rsidRDefault="00754467">
      <w:pPr>
        <w:ind w:firstLine="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accordance with the approved norms of OPTCL, the procurement of materials and services is to be taken up by way of National Competitive Bidding. The entire work for the proposed project shall be treated as a single package and is to be awarded on turn-key basis to a single party.</w:t>
      </w:r>
    </w:p>
    <w:p w:rsidR="00167B94" w:rsidRDefault="00754467">
      <w:pPr>
        <w:ind w:firstLine="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STATUS OF CLEARANCES</w:t>
      </w:r>
    </w:p>
    <w:p w:rsidR="00167B94" w:rsidRDefault="00136669" w:rsidP="00FD14AF">
      <w:pPr>
        <w:numPr>
          <w:ilvl w:val="0"/>
          <w:numId w:val="2"/>
        </w:numPr>
        <w:ind w:left="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ADMINISTRATIVE APPROVAL</w:t>
      </w:r>
      <w:r w:rsidR="00754467">
        <w:rPr>
          <w:rFonts w:ascii="Times New Roman" w:eastAsia="Times New Roman" w:hAnsi="Times New Roman" w:cs="Times New Roman"/>
          <w:b/>
          <w:sz w:val="24"/>
          <w:szCs w:val="24"/>
        </w:rPr>
        <w:t>:</w:t>
      </w:r>
    </w:p>
    <w:p w:rsidR="00167B94" w:rsidRDefault="00754467" w:rsidP="00FD14AF">
      <w:pPr>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Administrative Approval </w:t>
      </w:r>
      <w:r w:rsidR="00E9176C">
        <w:rPr>
          <w:rFonts w:ascii="Times New Roman" w:eastAsia="Times New Roman" w:hAnsi="Times New Roman" w:cs="Times New Roman"/>
          <w:sz w:val="24"/>
          <w:szCs w:val="24"/>
        </w:rPr>
        <w:t xml:space="preserve">shall be accorded in line with DOP after approval from OERC </w:t>
      </w:r>
    </w:p>
    <w:p w:rsidR="00754467" w:rsidRDefault="00754467" w:rsidP="00FD14AF">
      <w:pPr>
        <w:ind w:left="426" w:firstLine="720"/>
        <w:jc w:val="both"/>
        <w:rPr>
          <w:rFonts w:ascii="Times New Roman" w:eastAsia="Times New Roman" w:hAnsi="Times New Roman" w:cs="Times New Roman"/>
          <w:sz w:val="24"/>
          <w:szCs w:val="24"/>
        </w:rPr>
      </w:pPr>
    </w:p>
    <w:p w:rsidR="00167B94" w:rsidRDefault="00754467" w:rsidP="00FD14AF">
      <w:pPr>
        <w:numPr>
          <w:ilvl w:val="0"/>
          <w:numId w:val="2"/>
        </w:numPr>
        <w:ind w:left="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TECHNO – ECONOMIC CLEARANCE</w:t>
      </w:r>
      <w:r>
        <w:rPr>
          <w:rFonts w:ascii="Times New Roman" w:eastAsia="Times New Roman" w:hAnsi="Times New Roman" w:cs="Times New Roman"/>
          <w:sz w:val="24"/>
          <w:szCs w:val="24"/>
        </w:rPr>
        <w:t>:</w:t>
      </w:r>
    </w:p>
    <w:p w:rsidR="002E5EA0" w:rsidRDefault="00754467" w:rsidP="00FD14AF">
      <w:pPr>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 required as the voltage level is less than 400 KV.</w:t>
      </w:r>
    </w:p>
    <w:p w:rsidR="002E5EA0" w:rsidRDefault="002E5EA0" w:rsidP="00FD14AF">
      <w:pPr>
        <w:ind w:left="426" w:firstLine="720"/>
        <w:jc w:val="both"/>
        <w:rPr>
          <w:rFonts w:ascii="Times New Roman" w:eastAsia="Times New Roman" w:hAnsi="Times New Roman" w:cs="Times New Roman"/>
          <w:sz w:val="24"/>
          <w:szCs w:val="24"/>
        </w:rPr>
      </w:pPr>
    </w:p>
    <w:p w:rsidR="00167B94" w:rsidRDefault="00754467" w:rsidP="00FD14AF">
      <w:pPr>
        <w:numPr>
          <w:ilvl w:val="0"/>
          <w:numId w:val="2"/>
        </w:numPr>
        <w:ind w:left="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ENVIRONMENT &amp; FOREST CLEARANCE</w:t>
      </w:r>
      <w:r>
        <w:rPr>
          <w:rFonts w:ascii="Times New Roman" w:eastAsia="Times New Roman" w:hAnsi="Times New Roman" w:cs="Times New Roman"/>
          <w:sz w:val="24"/>
          <w:szCs w:val="24"/>
        </w:rPr>
        <w:t>:</w:t>
      </w:r>
    </w:p>
    <w:p w:rsidR="00167B94" w:rsidRDefault="00754467" w:rsidP="00FD14AF">
      <w:pPr>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 forest is involved in the </w:t>
      </w:r>
      <w:r w:rsidR="009C5F79">
        <w:rPr>
          <w:rFonts w:ascii="Times New Roman" w:eastAsia="Times New Roman" w:hAnsi="Times New Roman" w:cs="Times New Roman"/>
          <w:sz w:val="24"/>
          <w:szCs w:val="24"/>
        </w:rPr>
        <w:t>conversion of 132kV switching station to</w:t>
      </w:r>
      <w:r>
        <w:rPr>
          <w:rFonts w:ascii="Times New Roman" w:eastAsia="Times New Roman" w:hAnsi="Times New Roman" w:cs="Times New Roman"/>
          <w:sz w:val="24"/>
          <w:szCs w:val="24"/>
        </w:rPr>
        <w:t xml:space="preserve"> proposed 132/33 KV Sub-Station </w:t>
      </w:r>
      <w:r w:rsidR="009C5F79">
        <w:rPr>
          <w:rFonts w:ascii="Times New Roman" w:eastAsia="Times New Roman" w:hAnsi="Times New Roman" w:cs="Times New Roman"/>
          <w:sz w:val="24"/>
          <w:szCs w:val="24"/>
        </w:rPr>
        <w:t xml:space="preserve">at </w:t>
      </w:r>
      <w:proofErr w:type="spellStart"/>
      <w:r w:rsidR="009C5F79">
        <w:rPr>
          <w:rFonts w:ascii="Times New Roman" w:eastAsia="Times New Roman" w:hAnsi="Times New Roman" w:cs="Times New Roman"/>
          <w:sz w:val="24"/>
          <w:szCs w:val="24"/>
        </w:rPr>
        <w:t>Kutra</w:t>
      </w:r>
      <w:proofErr w:type="spellEnd"/>
      <w:r w:rsidR="009C5F79">
        <w:rPr>
          <w:rFonts w:ascii="Times New Roman" w:eastAsia="Times New Roman" w:hAnsi="Times New Roman" w:cs="Times New Roman"/>
          <w:sz w:val="24"/>
          <w:szCs w:val="24"/>
        </w:rPr>
        <w:t xml:space="preserve"> </w:t>
      </w:r>
    </w:p>
    <w:p w:rsidR="006C6B7E" w:rsidRDefault="006C6B7E" w:rsidP="00FD14AF">
      <w:pPr>
        <w:ind w:left="426"/>
        <w:jc w:val="both"/>
        <w:rPr>
          <w:rFonts w:ascii="Times New Roman" w:eastAsia="Times New Roman" w:hAnsi="Times New Roman" w:cs="Times New Roman"/>
          <w:sz w:val="24"/>
          <w:szCs w:val="24"/>
        </w:rPr>
      </w:pPr>
    </w:p>
    <w:p w:rsidR="00167B94" w:rsidRDefault="00754467" w:rsidP="00FD14AF">
      <w:pPr>
        <w:numPr>
          <w:ilvl w:val="0"/>
          <w:numId w:val="2"/>
        </w:numPr>
        <w:ind w:left="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STATE POLLUTION CONTROL BOARD</w:t>
      </w:r>
      <w:r>
        <w:rPr>
          <w:rFonts w:ascii="Times New Roman" w:eastAsia="Times New Roman" w:hAnsi="Times New Roman" w:cs="Times New Roman"/>
          <w:sz w:val="24"/>
          <w:szCs w:val="24"/>
        </w:rPr>
        <w:t>:</w:t>
      </w:r>
    </w:p>
    <w:p w:rsidR="006C6B7E" w:rsidRDefault="00754467" w:rsidP="00FD14AF">
      <w:pPr>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 required.</w:t>
      </w:r>
    </w:p>
    <w:p w:rsidR="00167B94" w:rsidRDefault="00754467" w:rsidP="00FD14AF">
      <w:pPr>
        <w:numPr>
          <w:ilvl w:val="0"/>
          <w:numId w:val="2"/>
        </w:numPr>
        <w:spacing w:before="240"/>
        <w:ind w:left="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INVESTMENT APPROVAL FROM OERC</w:t>
      </w:r>
      <w:r>
        <w:rPr>
          <w:rFonts w:ascii="Times New Roman" w:eastAsia="Times New Roman" w:hAnsi="Times New Roman" w:cs="Times New Roman"/>
          <w:sz w:val="24"/>
          <w:szCs w:val="24"/>
        </w:rPr>
        <w:t>:</w:t>
      </w:r>
    </w:p>
    <w:p w:rsidR="009C5F79" w:rsidRPr="009C5F79" w:rsidRDefault="009C5F79" w:rsidP="00FD14AF">
      <w:pPr>
        <w:pStyle w:val="ListParagraph"/>
        <w:ind w:left="426" w:firstLine="720"/>
        <w:jc w:val="both"/>
        <w:rPr>
          <w:rFonts w:ascii="Times New Roman" w:eastAsia="Times New Roman" w:hAnsi="Times New Roman" w:cs="Times New Roman"/>
          <w:sz w:val="24"/>
          <w:szCs w:val="24"/>
        </w:rPr>
      </w:pPr>
      <w:r w:rsidRPr="009C5F79">
        <w:rPr>
          <w:rFonts w:ascii="Times New Roman" w:eastAsia="Times New Roman" w:hAnsi="Times New Roman" w:cs="Times New Roman"/>
          <w:sz w:val="24"/>
          <w:szCs w:val="24"/>
        </w:rPr>
        <w:t xml:space="preserve">The investment proposal shall be placed in OERC for approval for which this DPR is being prepared. </w:t>
      </w:r>
    </w:p>
    <w:p w:rsidR="00167B94" w:rsidRDefault="00754467" w:rsidP="00FD14AF">
      <w:pPr>
        <w:spacing w:after="240"/>
        <w:ind w:left="426"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per the license condition 10 read with condition 23.1 of OPTCL approval of OERC is required for cost beyond 10 Crores. As per the prevailing practice/norms signing of the contract with successful bidder can only be made after due approval of the commission. </w:t>
      </w:r>
    </w:p>
    <w:p w:rsidR="00167B94" w:rsidRDefault="00754467" w:rsidP="00FD14AF">
      <w:pPr>
        <w:numPr>
          <w:ilvl w:val="0"/>
          <w:numId w:val="2"/>
        </w:numPr>
        <w:ind w:left="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POWER &amp; TELECOMMUNICATION CO-ORDINATION COMMITTEE (PTCC)</w:t>
      </w:r>
    </w:p>
    <w:p w:rsidR="00167B94" w:rsidRDefault="00754467" w:rsidP="00754467">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clearance in respect of PTCC would be obtained prior to charging of the line.</w:t>
      </w:r>
    </w:p>
    <w:p w:rsidR="006C6B7E" w:rsidRDefault="006C6B7E" w:rsidP="00754467">
      <w:pPr>
        <w:ind w:firstLine="720"/>
        <w:jc w:val="both"/>
        <w:rPr>
          <w:rFonts w:ascii="Times New Roman" w:eastAsia="Times New Roman" w:hAnsi="Times New Roman" w:cs="Times New Roman"/>
          <w:sz w:val="24"/>
          <w:szCs w:val="24"/>
        </w:rPr>
      </w:pPr>
    </w:p>
    <w:p w:rsidR="00196455" w:rsidRDefault="00196455" w:rsidP="00A73019">
      <w:pPr>
        <w:jc w:val="both"/>
        <w:rPr>
          <w:rFonts w:ascii="Times New Roman" w:eastAsia="Times New Roman" w:hAnsi="Times New Roman" w:cs="Times New Roman"/>
          <w:b/>
          <w:sz w:val="24"/>
          <w:szCs w:val="24"/>
          <w:u w:val="single"/>
        </w:rPr>
      </w:pPr>
    </w:p>
    <w:p w:rsidR="00167B94" w:rsidRDefault="00754467" w:rsidP="00A73019">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SOURCE OF FUNDING</w:t>
      </w:r>
    </w:p>
    <w:p w:rsidR="00E9176C" w:rsidRDefault="00964D73">
      <w:pPr>
        <w:ind w:firstLine="860"/>
        <w:jc w:val="both"/>
        <w:rPr>
          <w:rFonts w:ascii="Times New Roman" w:eastAsia="Times New Roman" w:hAnsi="Times New Roman" w:cs="Times New Roman"/>
          <w:sz w:val="24"/>
          <w:szCs w:val="24"/>
        </w:rPr>
      </w:pPr>
      <w:bookmarkStart w:id="2" w:name="_GoBack"/>
      <w:r>
        <w:rPr>
          <w:rFonts w:ascii="Times New Roman" w:eastAsia="Times New Roman" w:hAnsi="Times New Roman" w:cs="Times New Roman"/>
          <w:sz w:val="24"/>
          <w:szCs w:val="24"/>
        </w:rPr>
        <w:t xml:space="preserve">The working capital </w:t>
      </w:r>
      <w:r w:rsidR="00E9176C" w:rsidRPr="00E9176C">
        <w:rPr>
          <w:rFonts w:ascii="Times New Roman" w:eastAsia="Times New Roman" w:hAnsi="Times New Roman" w:cs="Times New Roman"/>
          <w:sz w:val="24"/>
          <w:szCs w:val="24"/>
        </w:rPr>
        <w:t>would be made available through 30% equity support from Govt. of Odisha and 70% debt from suitable financial institutions</w:t>
      </w:r>
      <w:r w:rsidR="00A61F02">
        <w:rPr>
          <w:rFonts w:ascii="Times New Roman" w:eastAsia="Times New Roman" w:hAnsi="Times New Roman" w:cs="Times New Roman"/>
          <w:sz w:val="24"/>
          <w:szCs w:val="24"/>
        </w:rPr>
        <w:t xml:space="preserve"> as per the Govt. resolution dated 26.11.2025</w:t>
      </w:r>
      <w:r w:rsidR="00E9176C" w:rsidRPr="00E9176C">
        <w:rPr>
          <w:rFonts w:ascii="Times New Roman" w:eastAsia="Times New Roman" w:hAnsi="Times New Roman" w:cs="Times New Roman"/>
          <w:sz w:val="24"/>
          <w:szCs w:val="24"/>
        </w:rPr>
        <w:t>.</w:t>
      </w:r>
    </w:p>
    <w:bookmarkEnd w:id="2"/>
    <w:p w:rsidR="00167B94" w:rsidRDefault="00754467">
      <w:pPr>
        <w:ind w:firstLine="8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PRESENT STATUS OF WORK</w:t>
      </w:r>
    </w:p>
    <w:p w:rsidR="00167B94" w:rsidRDefault="00A61F02" w:rsidP="00A61F02">
      <w:pPr>
        <w:pStyle w:val="ListBullet"/>
        <w:numPr>
          <w:ilvl w:val="0"/>
          <w:numId w:val="0"/>
        </w:numPr>
        <w:ind w:left="360"/>
      </w:pPr>
      <w:r>
        <w:tab/>
      </w:r>
      <w:proofErr w:type="spellStart"/>
      <w:r>
        <w:t>LoA</w:t>
      </w:r>
      <w:proofErr w:type="spellEnd"/>
      <w:r>
        <w:t xml:space="preserve"> will be issued after OERC approval.</w:t>
      </w:r>
    </w:p>
    <w:p w:rsidR="00167B94" w:rsidRDefault="00754467">
      <w:pPr>
        <w:pStyle w:val="Heading1"/>
        <w:keepNext w:val="0"/>
        <w:keepLines w:val="0"/>
        <w:spacing w:before="0" w:after="0"/>
        <w:jc w:val="both"/>
        <w:rPr>
          <w:rFonts w:ascii="Times New Roman" w:eastAsia="Times New Roman" w:hAnsi="Times New Roman" w:cs="Times New Roman"/>
          <w:b/>
          <w:sz w:val="24"/>
          <w:szCs w:val="24"/>
        </w:rPr>
      </w:pPr>
      <w:bookmarkStart w:id="3" w:name="_mwdi0n8pz4hh" w:colFirst="0" w:colLast="0"/>
      <w:bookmarkEnd w:id="3"/>
      <w:r>
        <w:rPr>
          <w:rFonts w:ascii="Times New Roman" w:eastAsia="Times New Roman" w:hAnsi="Times New Roman" w:cs="Times New Roman"/>
          <w:b/>
          <w:sz w:val="24"/>
          <w:szCs w:val="24"/>
        </w:rPr>
        <w:t xml:space="preserve"> </w:t>
      </w:r>
    </w:p>
    <w:p w:rsidR="00167B94" w:rsidRDefault="00754467">
      <w:pPr>
        <w:pStyle w:val="Heading1"/>
        <w:keepNext w:val="0"/>
        <w:keepLines w:val="0"/>
        <w:spacing w:before="0" w:after="0"/>
        <w:jc w:val="both"/>
        <w:rPr>
          <w:rFonts w:ascii="Times New Roman" w:eastAsia="Times New Roman" w:hAnsi="Times New Roman" w:cs="Times New Roman"/>
          <w:b/>
          <w:sz w:val="24"/>
          <w:szCs w:val="24"/>
          <w:u w:val="single"/>
        </w:rPr>
      </w:pPr>
      <w:bookmarkStart w:id="4" w:name="_eelj42szqqa8" w:colFirst="0" w:colLast="0"/>
      <w:bookmarkEnd w:id="4"/>
      <w:r>
        <w:rPr>
          <w:rFonts w:ascii="Times New Roman" w:eastAsia="Times New Roman" w:hAnsi="Times New Roman" w:cs="Times New Roman"/>
          <w:b/>
          <w:sz w:val="24"/>
          <w:szCs w:val="24"/>
          <w:u w:val="single"/>
        </w:rPr>
        <w:t>COST OF IMPLEMENTATION</w:t>
      </w:r>
    </w:p>
    <w:p w:rsidR="00167B94" w:rsidRDefault="00754467">
      <w:pPr>
        <w:ind w:right="-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The implementation of the Project will incur an expenditure of </w:t>
      </w:r>
      <w:proofErr w:type="spellStart"/>
      <w:r w:rsidRPr="00A873E7">
        <w:rPr>
          <w:rFonts w:ascii="Times New Roman" w:eastAsia="Times New Roman" w:hAnsi="Times New Roman" w:cs="Times New Roman"/>
          <w:b/>
          <w:sz w:val="24"/>
          <w:szCs w:val="24"/>
        </w:rPr>
        <w:t>Rs</w:t>
      </w:r>
      <w:proofErr w:type="spellEnd"/>
      <w:r w:rsidRPr="00A873E7">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sidR="00413366">
        <w:rPr>
          <w:rFonts w:ascii="Times New Roman" w:eastAsia="Times New Roman" w:hAnsi="Times New Roman" w:cs="Times New Roman"/>
          <w:b/>
          <w:sz w:val="24"/>
          <w:szCs w:val="24"/>
        </w:rPr>
        <w:t>34.30</w:t>
      </w:r>
      <w:r>
        <w:rPr>
          <w:rFonts w:ascii="Times New Roman" w:eastAsia="Times New Roman" w:hAnsi="Times New Roman" w:cs="Times New Roman"/>
          <w:b/>
          <w:sz w:val="24"/>
          <w:szCs w:val="24"/>
        </w:rPr>
        <w:t xml:space="preserve"> </w:t>
      </w:r>
      <w:r w:rsidR="00413366">
        <w:rPr>
          <w:rFonts w:ascii="Times New Roman" w:eastAsia="Times New Roman" w:hAnsi="Times New Roman" w:cs="Times New Roman"/>
          <w:b/>
          <w:sz w:val="24"/>
          <w:szCs w:val="24"/>
        </w:rPr>
        <w:t>Crore</w:t>
      </w:r>
      <w:r>
        <w:rPr>
          <w:rFonts w:ascii="Times New Roman" w:eastAsia="Times New Roman" w:hAnsi="Times New Roman" w:cs="Times New Roman"/>
          <w:b/>
          <w:sz w:val="24"/>
          <w:szCs w:val="24"/>
        </w:rPr>
        <w:t>s,</w:t>
      </w:r>
      <w:r>
        <w:rPr>
          <w:rFonts w:ascii="Times New Roman" w:eastAsia="Times New Roman" w:hAnsi="Times New Roman" w:cs="Times New Roman"/>
          <w:sz w:val="24"/>
          <w:szCs w:val="24"/>
        </w:rPr>
        <w:t xml:space="preserve"> the details of which are indicated separately.</w:t>
      </w:r>
    </w:p>
    <w:p w:rsidR="00167B94" w:rsidRDefault="00754467">
      <w:pPr>
        <w:pStyle w:val="Heading1"/>
        <w:keepNext w:val="0"/>
        <w:keepLines w:val="0"/>
        <w:spacing w:before="0" w:after="0"/>
        <w:jc w:val="both"/>
        <w:rPr>
          <w:rFonts w:ascii="Times New Roman" w:eastAsia="Times New Roman" w:hAnsi="Times New Roman" w:cs="Times New Roman"/>
          <w:b/>
          <w:sz w:val="24"/>
          <w:szCs w:val="24"/>
          <w:u w:val="single"/>
        </w:rPr>
      </w:pPr>
      <w:bookmarkStart w:id="5" w:name="_w1x3fy7our6h" w:colFirst="0" w:colLast="0"/>
      <w:bookmarkEnd w:id="5"/>
      <w:r>
        <w:rPr>
          <w:rFonts w:ascii="Times New Roman" w:eastAsia="Times New Roman" w:hAnsi="Times New Roman" w:cs="Times New Roman"/>
          <w:b/>
          <w:sz w:val="24"/>
          <w:szCs w:val="24"/>
          <w:u w:val="single"/>
        </w:rPr>
        <w:t xml:space="preserve"> </w:t>
      </w:r>
    </w:p>
    <w:p w:rsidR="00167B94" w:rsidRDefault="00754467">
      <w:pPr>
        <w:pStyle w:val="Heading1"/>
        <w:keepNext w:val="0"/>
        <w:keepLines w:val="0"/>
        <w:spacing w:before="0" w:after="0"/>
        <w:jc w:val="both"/>
        <w:rPr>
          <w:rFonts w:ascii="Times New Roman" w:eastAsia="Times New Roman" w:hAnsi="Times New Roman" w:cs="Times New Roman"/>
          <w:b/>
          <w:sz w:val="24"/>
          <w:szCs w:val="24"/>
          <w:u w:val="single"/>
        </w:rPr>
      </w:pPr>
      <w:bookmarkStart w:id="6" w:name="_ib1965pf4kd6" w:colFirst="0" w:colLast="0"/>
      <w:bookmarkEnd w:id="6"/>
      <w:r>
        <w:rPr>
          <w:rFonts w:ascii="Times New Roman" w:eastAsia="Times New Roman" w:hAnsi="Times New Roman" w:cs="Times New Roman"/>
          <w:b/>
          <w:sz w:val="24"/>
          <w:szCs w:val="24"/>
          <w:u w:val="single"/>
        </w:rPr>
        <w:t>CERTIFICATE</w:t>
      </w:r>
    </w:p>
    <w:p w:rsidR="00167B94" w:rsidRDefault="00754467">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Certified, that the Project report has been prepared by adopting the prevailing approved cost data of OPTCL.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PHASING OF EXPENDITURE:</w:t>
      </w:r>
    </w:p>
    <w:p w:rsidR="00167B94" w:rsidRDefault="00754467">
      <w:pPr>
        <w:ind w:left="860" w:firstLine="58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Financial Year</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u w:val="single"/>
        </w:rPr>
        <w:t xml:space="preserve">₹ in </w:t>
      </w:r>
      <w:r w:rsidR="00413366">
        <w:rPr>
          <w:rFonts w:ascii="Times New Roman" w:eastAsia="Times New Roman" w:hAnsi="Times New Roman" w:cs="Times New Roman"/>
          <w:b/>
          <w:sz w:val="24"/>
          <w:szCs w:val="24"/>
          <w:u w:val="single"/>
        </w:rPr>
        <w:t>Crores</w:t>
      </w:r>
    </w:p>
    <w:p w:rsidR="00167B94" w:rsidRDefault="00754467">
      <w:pPr>
        <w:ind w:left="15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2026-27                                         </w:t>
      </w:r>
      <w:r>
        <w:rPr>
          <w:rFonts w:ascii="Times New Roman" w:eastAsia="Times New Roman" w:hAnsi="Times New Roman" w:cs="Times New Roman"/>
          <w:sz w:val="24"/>
          <w:szCs w:val="24"/>
        </w:rPr>
        <w:tab/>
        <w:t xml:space="preserve">₹ </w:t>
      </w:r>
      <w:r w:rsidR="00A61F02">
        <w:rPr>
          <w:rFonts w:ascii="Times New Roman" w:eastAsia="Times New Roman" w:hAnsi="Times New Roman" w:cs="Times New Roman"/>
          <w:sz w:val="24"/>
          <w:szCs w:val="24"/>
        </w:rPr>
        <w:t>10.29</w:t>
      </w:r>
      <w:r w:rsidR="00413366">
        <w:rPr>
          <w:rFonts w:ascii="Times New Roman" w:eastAsia="Times New Roman" w:hAnsi="Times New Roman" w:cs="Times New Roman"/>
          <w:sz w:val="24"/>
          <w:szCs w:val="24"/>
        </w:rPr>
        <w:t xml:space="preserve"> Crores</w:t>
      </w:r>
    </w:p>
    <w:p w:rsidR="00167B94" w:rsidRDefault="00754467">
      <w:pPr>
        <w:ind w:left="15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2027-28              </w:t>
      </w:r>
      <w:r w:rsidR="00413366">
        <w:rPr>
          <w:rFonts w:ascii="Times New Roman" w:eastAsia="Times New Roman" w:hAnsi="Times New Roman" w:cs="Times New Roman"/>
          <w:sz w:val="24"/>
          <w:szCs w:val="24"/>
        </w:rPr>
        <w:t xml:space="preserve">                           </w:t>
      </w:r>
      <w:r w:rsidR="00413366">
        <w:rPr>
          <w:rFonts w:ascii="Times New Roman" w:eastAsia="Times New Roman" w:hAnsi="Times New Roman" w:cs="Times New Roman"/>
          <w:sz w:val="24"/>
          <w:szCs w:val="24"/>
        </w:rPr>
        <w:tab/>
        <w:t xml:space="preserve">₹ </w:t>
      </w:r>
      <w:r w:rsidR="00A61F02">
        <w:rPr>
          <w:rFonts w:ascii="Times New Roman" w:eastAsia="Times New Roman" w:hAnsi="Times New Roman" w:cs="Times New Roman"/>
          <w:sz w:val="24"/>
          <w:szCs w:val="24"/>
        </w:rPr>
        <w:t>24.01</w:t>
      </w:r>
      <w:r w:rsidR="00413366" w:rsidRPr="00413366">
        <w:rPr>
          <w:rFonts w:ascii="Times New Roman" w:eastAsia="Times New Roman" w:hAnsi="Times New Roman" w:cs="Times New Roman"/>
          <w:sz w:val="24"/>
          <w:szCs w:val="24"/>
        </w:rPr>
        <w:t xml:space="preserve"> Crores</w:t>
      </w:r>
    </w:p>
    <w:p w:rsidR="00167B94" w:rsidRDefault="00754467" w:rsidP="00754467">
      <w:pPr>
        <w:ind w:left="1560"/>
        <w:jc w:val="both"/>
        <w:rPr>
          <w:rFonts w:ascii="Times New Roman" w:eastAsia="Times New Roman" w:hAnsi="Times New Roman" w:cs="Times New Roman"/>
          <w:b/>
          <w:sz w:val="24"/>
          <w:szCs w:val="24"/>
        </w:rPr>
      </w:pPr>
      <w:r>
        <w:rPr>
          <w:rFonts w:ascii="Times New Roman" w:eastAsia="Times New Roman" w:hAnsi="Times New Roman" w:cs="Times New Roman"/>
          <w:color w:val="FF0000"/>
          <w:sz w:val="24"/>
          <w:szCs w:val="24"/>
        </w:rPr>
        <w:t xml:space="preserve"> </w:t>
      </w:r>
      <w:bookmarkStart w:id="7" w:name="_wnozfq38wi6r" w:colFirst="0" w:colLast="0"/>
      <w:bookmarkEnd w:id="7"/>
    </w:p>
    <w:p w:rsidR="00167B94" w:rsidRDefault="00754467">
      <w:pPr>
        <w:pStyle w:val="Heading1"/>
        <w:keepNext w:val="0"/>
        <w:keepLines w:val="0"/>
        <w:spacing w:before="0" w:after="0"/>
        <w:jc w:val="both"/>
        <w:rPr>
          <w:rFonts w:ascii="Times New Roman" w:eastAsia="Times New Roman" w:hAnsi="Times New Roman" w:cs="Times New Roman"/>
          <w:b/>
          <w:sz w:val="24"/>
          <w:szCs w:val="24"/>
          <w:u w:val="single"/>
        </w:rPr>
      </w:pPr>
      <w:bookmarkStart w:id="8" w:name="_qwwsnyhyjqu" w:colFirst="0" w:colLast="0"/>
      <w:bookmarkStart w:id="9" w:name="_d1bhwebjosb1" w:colFirst="0" w:colLast="0"/>
      <w:bookmarkStart w:id="10" w:name="_s1zdltzeojk6" w:colFirst="0" w:colLast="0"/>
      <w:bookmarkStart w:id="11" w:name="_5opgwyt0ggut" w:colFirst="0" w:colLast="0"/>
      <w:bookmarkEnd w:id="8"/>
      <w:bookmarkEnd w:id="9"/>
      <w:bookmarkEnd w:id="10"/>
      <w:bookmarkEnd w:id="11"/>
      <w:r>
        <w:rPr>
          <w:rFonts w:ascii="Times New Roman" w:eastAsia="Times New Roman" w:hAnsi="Times New Roman" w:cs="Times New Roman"/>
          <w:b/>
          <w:sz w:val="24"/>
          <w:szCs w:val="24"/>
          <w:u w:val="single"/>
        </w:rPr>
        <w:t>BENEFITS</w:t>
      </w:r>
    </w:p>
    <w:p w:rsidR="00167B94" w:rsidRDefault="00754467">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Physical Benefits:</w:t>
      </w:r>
    </w:p>
    <w:p w:rsidR="00413366" w:rsidRPr="00413366" w:rsidRDefault="00413366" w:rsidP="00413366">
      <w:pPr>
        <w:pStyle w:val="ListParagraph"/>
        <w:numPr>
          <w:ilvl w:val="0"/>
          <w:numId w:val="5"/>
        </w:numPr>
        <w:jc w:val="both"/>
        <w:rPr>
          <w:rFonts w:ascii="Times New Roman" w:eastAsia="Times New Roman" w:hAnsi="Times New Roman" w:cs="Times New Roman"/>
          <w:sz w:val="24"/>
          <w:szCs w:val="24"/>
        </w:rPr>
      </w:pPr>
      <w:r w:rsidRPr="00413366">
        <w:rPr>
          <w:rFonts w:ascii="Times New Roman" w:eastAsia="Times New Roman" w:hAnsi="Times New Roman" w:cs="Times New Roman"/>
          <w:sz w:val="24"/>
          <w:szCs w:val="24"/>
        </w:rPr>
        <w:t>This augmentation will enhance system reliability, reduce loading on existing substations, minimize technical losses, and ensure stable and quality power supply to industrial, agricultural, and domestic consumers in the region.</w:t>
      </w:r>
    </w:p>
    <w:p w:rsidR="00413366" w:rsidRDefault="00413366" w:rsidP="00413366">
      <w:pPr>
        <w:numPr>
          <w:ilvl w:val="0"/>
          <w:numId w:val="5"/>
        </w:numPr>
        <w:jc w:val="both"/>
        <w:rPr>
          <w:rFonts w:ascii="Times New Roman" w:eastAsia="Times New Roman" w:hAnsi="Times New Roman" w:cs="Times New Roman"/>
          <w:sz w:val="24"/>
          <w:szCs w:val="24"/>
        </w:rPr>
      </w:pPr>
      <w:r w:rsidRPr="00413366">
        <w:rPr>
          <w:rFonts w:ascii="Times New Roman" w:eastAsia="Times New Roman" w:hAnsi="Times New Roman" w:cs="Times New Roman"/>
          <w:sz w:val="24"/>
          <w:szCs w:val="24"/>
        </w:rPr>
        <w:t>It will help decongest the existing loads of TPWODL on nearby GSSs</w:t>
      </w:r>
      <w:r>
        <w:rPr>
          <w:rFonts w:ascii="Times New Roman" w:eastAsia="Times New Roman" w:hAnsi="Times New Roman" w:cs="Times New Roman"/>
          <w:sz w:val="24"/>
          <w:szCs w:val="24"/>
        </w:rPr>
        <w:t xml:space="preserve"> </w:t>
      </w:r>
      <w:r w:rsidRPr="00413366">
        <w:rPr>
          <w:rFonts w:ascii="Times New Roman" w:eastAsia="Times New Roman" w:hAnsi="Times New Roman" w:cs="Times New Roman"/>
          <w:sz w:val="24"/>
          <w:szCs w:val="24"/>
        </w:rPr>
        <w:t xml:space="preserve">through diversion of some of the loads to proposed </w:t>
      </w:r>
      <w:proofErr w:type="spellStart"/>
      <w:r w:rsidRPr="00413366">
        <w:rPr>
          <w:rFonts w:ascii="Times New Roman" w:eastAsia="Times New Roman" w:hAnsi="Times New Roman" w:cs="Times New Roman"/>
          <w:sz w:val="24"/>
          <w:szCs w:val="24"/>
        </w:rPr>
        <w:t>Kutra</w:t>
      </w:r>
      <w:proofErr w:type="spellEnd"/>
      <w:r w:rsidRPr="00413366">
        <w:rPr>
          <w:rFonts w:ascii="Times New Roman" w:eastAsia="Times New Roman" w:hAnsi="Times New Roman" w:cs="Times New Roman"/>
          <w:sz w:val="24"/>
          <w:szCs w:val="24"/>
        </w:rPr>
        <w:t xml:space="preserve"> GSS.</w:t>
      </w:r>
    </w:p>
    <w:p w:rsidR="00167B94" w:rsidRPr="00413366" w:rsidRDefault="00754467" w:rsidP="00413366">
      <w:pPr>
        <w:numPr>
          <w:ilvl w:val="0"/>
          <w:numId w:val="5"/>
        </w:numPr>
        <w:jc w:val="both"/>
        <w:rPr>
          <w:rFonts w:ascii="Times New Roman" w:eastAsia="Times New Roman" w:hAnsi="Times New Roman" w:cs="Times New Roman"/>
          <w:sz w:val="24"/>
          <w:szCs w:val="24"/>
        </w:rPr>
      </w:pPr>
      <w:r w:rsidRPr="00413366">
        <w:rPr>
          <w:rFonts w:ascii="Times New Roman" w:eastAsia="Times New Roman" w:hAnsi="Times New Roman" w:cs="Times New Roman"/>
          <w:sz w:val="24"/>
          <w:szCs w:val="24"/>
        </w:rPr>
        <w:t xml:space="preserve">Minimize interruption of power supply to </w:t>
      </w:r>
      <w:r w:rsidR="00413366" w:rsidRPr="00413366">
        <w:rPr>
          <w:rFonts w:ascii="Times New Roman" w:eastAsia="Times New Roman" w:hAnsi="Times New Roman" w:cs="Times New Roman"/>
          <w:sz w:val="24"/>
          <w:szCs w:val="24"/>
        </w:rPr>
        <w:t xml:space="preserve">domestic </w:t>
      </w:r>
      <w:r w:rsidRPr="00413366">
        <w:rPr>
          <w:rFonts w:ascii="Times New Roman" w:eastAsia="Times New Roman" w:hAnsi="Times New Roman" w:cs="Times New Roman"/>
          <w:sz w:val="24"/>
          <w:szCs w:val="24"/>
        </w:rPr>
        <w:t>consumers</w:t>
      </w:r>
      <w:r w:rsidR="00413366" w:rsidRPr="00413366">
        <w:rPr>
          <w:rFonts w:ascii="Times New Roman" w:eastAsia="Times New Roman" w:hAnsi="Times New Roman" w:cs="Times New Roman"/>
          <w:sz w:val="24"/>
          <w:szCs w:val="24"/>
        </w:rPr>
        <w:t>.</w:t>
      </w:r>
    </w:p>
    <w:p w:rsidR="00167B94" w:rsidRDefault="00754467">
      <w:pPr>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Enhance </w:t>
      </w:r>
      <w:r w:rsidR="00413366">
        <w:rPr>
          <w:rFonts w:ascii="Times New Roman" w:eastAsia="Times New Roman" w:hAnsi="Times New Roman" w:cs="Times New Roman"/>
          <w:sz w:val="24"/>
          <w:szCs w:val="24"/>
        </w:rPr>
        <w:t xml:space="preserve">power system </w:t>
      </w:r>
      <w:r>
        <w:rPr>
          <w:rFonts w:ascii="Times New Roman" w:eastAsia="Times New Roman" w:hAnsi="Times New Roman" w:cs="Times New Roman"/>
          <w:sz w:val="24"/>
          <w:szCs w:val="24"/>
        </w:rPr>
        <w:t xml:space="preserve">reliability </w:t>
      </w:r>
      <w:r w:rsidR="00413366">
        <w:rPr>
          <w:rFonts w:ascii="Times New Roman" w:eastAsia="Times New Roman" w:hAnsi="Times New Roman" w:cs="Times New Roman"/>
          <w:sz w:val="24"/>
          <w:szCs w:val="24"/>
        </w:rPr>
        <w:t>and deliver quality power to industrial consumers</w:t>
      </w:r>
      <w:r>
        <w:rPr>
          <w:rFonts w:ascii="Times New Roman" w:eastAsia="Times New Roman" w:hAnsi="Times New Roman" w:cs="Times New Roman"/>
          <w:sz w:val="24"/>
          <w:szCs w:val="24"/>
        </w:rPr>
        <w:t>.</w:t>
      </w:r>
    </w:p>
    <w:p w:rsidR="00167B94" w:rsidRDefault="00754467">
      <w:pPr>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Strengthening of transmission system of OPT</w:t>
      </w:r>
      <w:r w:rsidR="00413366">
        <w:rPr>
          <w:rFonts w:ascii="Times New Roman" w:eastAsia="Times New Roman" w:hAnsi="Times New Roman" w:cs="Times New Roman"/>
          <w:sz w:val="24"/>
          <w:szCs w:val="24"/>
        </w:rPr>
        <w:t>CL 132 KV level network in the west</w:t>
      </w:r>
      <w:r>
        <w:rPr>
          <w:rFonts w:ascii="Times New Roman" w:eastAsia="Times New Roman" w:hAnsi="Times New Roman" w:cs="Times New Roman"/>
          <w:sz w:val="24"/>
          <w:szCs w:val="24"/>
        </w:rPr>
        <w:t>ern part of Odisha.</w:t>
      </w:r>
    </w:p>
    <w:p w:rsidR="00167B94" w:rsidRDefault="00754467">
      <w:pPr>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Improving the economic condition of the inhabitants.</w:t>
      </w:r>
    </w:p>
    <w:p w:rsidR="00167B94" w:rsidRDefault="00754467">
      <w:pPr>
        <w:numPr>
          <w:ilvl w:val="0"/>
          <w:numId w:val="5"/>
        </w:numPr>
        <w:spacing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Will meet the load growth due to upcoming / existing industries</w:t>
      </w:r>
      <w:r w:rsidR="00413366">
        <w:rPr>
          <w:rFonts w:ascii="Times New Roman" w:eastAsia="Times New Roman" w:hAnsi="Times New Roman" w:cs="Times New Roman"/>
          <w:sz w:val="24"/>
          <w:szCs w:val="24"/>
        </w:rPr>
        <w:t>.</w:t>
      </w:r>
    </w:p>
    <w:p w:rsidR="00167B94" w:rsidRDefault="00754467">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Financial Benefit:</w:t>
      </w:r>
    </w:p>
    <w:p w:rsidR="00754467" w:rsidRDefault="00754467" w:rsidP="00754467">
      <w:pPr>
        <w:tabs>
          <w:tab w:val="left" w:pos="6030"/>
        </w:tabs>
        <w:spacing w:before="240" w:after="240"/>
        <w:ind w:firstLine="720"/>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 The </w:t>
      </w:r>
      <w:r w:rsidR="00A873E7">
        <w:rPr>
          <w:rFonts w:ascii="Times New Roman" w:eastAsia="Times New Roman" w:hAnsi="Times New Roman" w:cs="Times New Roman"/>
          <w:sz w:val="24"/>
          <w:szCs w:val="24"/>
        </w:rPr>
        <w:t>pr</w:t>
      </w:r>
      <w:r>
        <w:rPr>
          <w:rFonts w:ascii="Times New Roman" w:eastAsia="Times New Roman" w:hAnsi="Times New Roman" w:cs="Times New Roman"/>
          <w:sz w:val="24"/>
          <w:szCs w:val="24"/>
        </w:rPr>
        <w:t xml:space="preserve">oject will yield a gross return of </w:t>
      </w:r>
      <w:r w:rsidR="00A61F02">
        <w:rPr>
          <w:rFonts w:ascii="Times New Roman" w:eastAsia="Times New Roman" w:hAnsi="Times New Roman" w:cs="Times New Roman"/>
          <w:b/>
          <w:sz w:val="24"/>
          <w:szCs w:val="24"/>
        </w:rPr>
        <w:t>13.81</w:t>
      </w:r>
      <w:r w:rsidRPr="00C77F63">
        <w:rPr>
          <w:rFonts w:ascii="Times New Roman" w:eastAsia="Times New Roman" w:hAnsi="Times New Roman" w:cs="Times New Roman"/>
          <w:b/>
          <w:sz w:val="24"/>
          <w:szCs w:val="24"/>
        </w:rPr>
        <w:t>%.</w:t>
      </w:r>
      <w:r>
        <w:rPr>
          <w:rFonts w:ascii="Times New Roman" w:eastAsia="Times New Roman" w:hAnsi="Times New Roman" w:cs="Times New Roman"/>
          <w:sz w:val="24"/>
          <w:szCs w:val="24"/>
        </w:rPr>
        <w:tab/>
      </w:r>
    </w:p>
    <w:p w:rsidR="00196455" w:rsidRDefault="00196455">
      <w:pPr>
        <w:spacing w:before="240" w:after="240"/>
        <w:jc w:val="both"/>
        <w:rPr>
          <w:rFonts w:ascii="Times New Roman" w:eastAsia="Times New Roman" w:hAnsi="Times New Roman" w:cs="Times New Roman"/>
          <w:b/>
          <w:sz w:val="24"/>
          <w:szCs w:val="24"/>
          <w:u w:val="single"/>
        </w:rPr>
      </w:pP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lastRenderedPageBreak/>
        <w:t>ESTIMATED COST</w:t>
      </w:r>
    </w:p>
    <w:tbl>
      <w:tblPr>
        <w:tblStyle w:val="a0"/>
        <w:tblW w:w="9338"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6349"/>
        <w:gridCol w:w="2280"/>
      </w:tblGrid>
      <w:tr w:rsidR="00167B94" w:rsidTr="00BC4DF8">
        <w:trPr>
          <w:trHeight w:val="731"/>
        </w:trPr>
        <w:tc>
          <w:tcPr>
            <w:tcW w:w="709" w:type="dxa"/>
            <w:tcBorders>
              <w:top w:val="single" w:sz="6" w:space="0" w:color="000000"/>
              <w:left w:val="single" w:sz="6" w:space="0" w:color="000000"/>
              <w:bottom w:val="single" w:sz="4" w:space="0" w:color="auto"/>
              <w:right w:val="nil"/>
            </w:tcBorders>
            <w:shd w:val="clear" w:color="auto" w:fill="auto"/>
            <w:tcMar>
              <w:top w:w="0" w:type="dxa"/>
              <w:left w:w="100" w:type="dxa"/>
              <w:bottom w:w="0" w:type="dxa"/>
              <w:right w:w="100" w:type="dxa"/>
            </w:tcMar>
            <w:vAlign w:val="center"/>
          </w:tcPr>
          <w:p w:rsidR="00167B94" w:rsidRPr="00754467" w:rsidRDefault="00754467" w:rsidP="00754467">
            <w:pPr>
              <w:jc w:val="center"/>
              <w:rPr>
                <w:rFonts w:ascii="Times New Roman" w:eastAsia="Times New Roman" w:hAnsi="Times New Roman" w:cs="Times New Roman"/>
                <w:b/>
                <w:sz w:val="24"/>
                <w:szCs w:val="24"/>
              </w:rPr>
            </w:pPr>
            <w:r w:rsidRPr="00754467">
              <w:rPr>
                <w:rFonts w:ascii="Times New Roman" w:eastAsia="Times New Roman" w:hAnsi="Times New Roman" w:cs="Times New Roman"/>
                <w:b/>
                <w:sz w:val="24"/>
                <w:szCs w:val="24"/>
              </w:rPr>
              <w:t>SL. NO.</w:t>
            </w:r>
          </w:p>
        </w:tc>
        <w:tc>
          <w:tcPr>
            <w:tcW w:w="6349" w:type="dxa"/>
            <w:tcBorders>
              <w:top w:val="single" w:sz="6" w:space="0" w:color="000000"/>
              <w:left w:val="single" w:sz="6" w:space="0" w:color="000000"/>
              <w:bottom w:val="single" w:sz="4" w:space="0" w:color="auto"/>
              <w:right w:val="nil"/>
            </w:tcBorders>
            <w:shd w:val="clear" w:color="auto" w:fill="auto"/>
            <w:tcMar>
              <w:top w:w="0" w:type="dxa"/>
              <w:left w:w="100" w:type="dxa"/>
              <w:bottom w:w="0" w:type="dxa"/>
              <w:right w:w="100" w:type="dxa"/>
            </w:tcMar>
            <w:vAlign w:val="center"/>
          </w:tcPr>
          <w:p w:rsidR="00167B94" w:rsidRPr="00754467" w:rsidRDefault="00754467" w:rsidP="00754467">
            <w:pPr>
              <w:ind w:left="180"/>
              <w:jc w:val="center"/>
              <w:rPr>
                <w:rFonts w:ascii="Times New Roman" w:eastAsia="Times New Roman" w:hAnsi="Times New Roman" w:cs="Times New Roman"/>
                <w:b/>
                <w:sz w:val="24"/>
                <w:szCs w:val="24"/>
              </w:rPr>
            </w:pPr>
            <w:r w:rsidRPr="00754467">
              <w:rPr>
                <w:rFonts w:ascii="Times New Roman" w:eastAsia="Times New Roman" w:hAnsi="Times New Roman" w:cs="Times New Roman"/>
                <w:b/>
                <w:sz w:val="24"/>
                <w:szCs w:val="24"/>
              </w:rPr>
              <w:t>DESCRIPTION</w:t>
            </w:r>
          </w:p>
        </w:tc>
        <w:tc>
          <w:tcPr>
            <w:tcW w:w="2280" w:type="dxa"/>
            <w:tcBorders>
              <w:top w:val="single" w:sz="6" w:space="0" w:color="000000"/>
              <w:left w:val="single" w:sz="6" w:space="0" w:color="000000"/>
              <w:bottom w:val="single" w:sz="4" w:space="0" w:color="auto"/>
              <w:right w:val="single" w:sz="6" w:space="0" w:color="000000"/>
            </w:tcBorders>
            <w:shd w:val="clear" w:color="auto" w:fill="auto"/>
            <w:tcMar>
              <w:top w:w="0" w:type="dxa"/>
              <w:left w:w="100" w:type="dxa"/>
              <w:bottom w:w="0" w:type="dxa"/>
              <w:right w:w="100" w:type="dxa"/>
            </w:tcMar>
            <w:vAlign w:val="center"/>
          </w:tcPr>
          <w:p w:rsidR="00167B94" w:rsidRPr="00754467" w:rsidRDefault="00754467" w:rsidP="00413366">
            <w:pPr>
              <w:ind w:left="180"/>
              <w:jc w:val="center"/>
              <w:rPr>
                <w:rFonts w:ascii="Times New Roman" w:eastAsia="Times New Roman" w:hAnsi="Times New Roman" w:cs="Times New Roman"/>
                <w:b/>
                <w:sz w:val="24"/>
                <w:szCs w:val="24"/>
              </w:rPr>
            </w:pPr>
            <w:r w:rsidRPr="00754467">
              <w:rPr>
                <w:rFonts w:ascii="Times New Roman" w:eastAsia="Times New Roman" w:hAnsi="Times New Roman" w:cs="Times New Roman"/>
                <w:b/>
                <w:sz w:val="24"/>
                <w:szCs w:val="24"/>
              </w:rPr>
              <w:t xml:space="preserve">AMOUNT IN </w:t>
            </w:r>
            <w:r w:rsidR="00413366">
              <w:rPr>
                <w:rFonts w:ascii="Times New Roman" w:eastAsia="Times New Roman" w:hAnsi="Times New Roman" w:cs="Times New Roman"/>
                <w:b/>
                <w:sz w:val="24"/>
                <w:szCs w:val="24"/>
              </w:rPr>
              <w:t>CRORES</w:t>
            </w:r>
          </w:p>
        </w:tc>
      </w:tr>
      <w:tr w:rsidR="00167B94" w:rsidTr="00BC4DF8">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754467">
            <w:pPr>
              <w:spacing w:before="240" w:after="240"/>
              <w:ind w:left="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349"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413366" w:rsidP="00754467">
            <w:pPr>
              <w:jc w:val="both"/>
              <w:rPr>
                <w:rFonts w:ascii="Times New Roman" w:eastAsia="Times New Roman" w:hAnsi="Times New Roman" w:cs="Times New Roman"/>
                <w:sz w:val="24"/>
                <w:szCs w:val="24"/>
              </w:rPr>
            </w:pPr>
            <w:r w:rsidRPr="00413366">
              <w:rPr>
                <w:rFonts w:ascii="Times New Roman" w:eastAsia="Times New Roman" w:hAnsi="Times New Roman" w:cs="Times New Roman"/>
                <w:sz w:val="24"/>
                <w:szCs w:val="24"/>
              </w:rPr>
              <w:t xml:space="preserve">“Conversion of 132kV </w:t>
            </w:r>
            <w:proofErr w:type="spellStart"/>
            <w:r w:rsidRPr="00413366">
              <w:rPr>
                <w:rFonts w:ascii="Times New Roman" w:eastAsia="Times New Roman" w:hAnsi="Times New Roman" w:cs="Times New Roman"/>
                <w:sz w:val="24"/>
                <w:szCs w:val="24"/>
              </w:rPr>
              <w:t>Kutra</w:t>
            </w:r>
            <w:proofErr w:type="spellEnd"/>
            <w:r w:rsidRPr="00413366">
              <w:rPr>
                <w:rFonts w:ascii="Times New Roman" w:eastAsia="Times New Roman" w:hAnsi="Times New Roman" w:cs="Times New Roman"/>
                <w:sz w:val="24"/>
                <w:szCs w:val="24"/>
              </w:rPr>
              <w:t xml:space="preserve"> Switching Station to 2X50MVA 132/33kV Grid Substation, </w:t>
            </w:r>
            <w:proofErr w:type="spellStart"/>
            <w:r w:rsidRPr="00413366">
              <w:rPr>
                <w:rFonts w:ascii="Times New Roman" w:eastAsia="Times New Roman" w:hAnsi="Times New Roman" w:cs="Times New Roman"/>
                <w:sz w:val="24"/>
                <w:szCs w:val="24"/>
              </w:rPr>
              <w:t>Kutra</w:t>
            </w:r>
            <w:proofErr w:type="spellEnd"/>
            <w:r w:rsidRPr="00413366">
              <w:rPr>
                <w:rFonts w:ascii="Times New Roman" w:eastAsia="Times New Roman" w:hAnsi="Times New Roman" w:cs="Times New Roman"/>
                <w:sz w:val="24"/>
                <w:szCs w:val="24"/>
              </w:rPr>
              <w:t>"</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BC4DF8" w:rsidP="00BC4DF8">
            <w:pPr>
              <w:spacing w:before="240" w:after="240"/>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34.30</w:t>
            </w:r>
          </w:p>
        </w:tc>
      </w:tr>
    </w:tbl>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percentages have been considered while framing the cost estimate.</w:t>
      </w:r>
    </w:p>
    <w:tbl>
      <w:tblPr>
        <w:tblStyle w:val="a1"/>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167B94">
        <w:trPr>
          <w:trHeight w:val="375"/>
        </w:trPr>
        <w:tc>
          <w:tcPr>
            <w:tcW w:w="9360" w:type="dxa"/>
            <w:tcBorders>
              <w:top w:val="single" w:sz="6" w:space="0" w:color="000000"/>
              <w:left w:val="single" w:sz="6" w:space="0" w:color="000000"/>
              <w:bottom w:val="single" w:sz="6" w:space="0" w:color="000000"/>
              <w:right w:val="single" w:sz="6" w:space="0" w:color="000000"/>
            </w:tcBorders>
            <w:shd w:val="clear" w:color="auto" w:fill="auto"/>
            <w:tcMar>
              <w:top w:w="20" w:type="dxa"/>
              <w:left w:w="20" w:type="dxa"/>
              <w:bottom w:w="0" w:type="dxa"/>
              <w:right w:w="20" w:type="dxa"/>
            </w:tcMar>
          </w:tcPr>
          <w:p w:rsidR="00167B94" w:rsidRDefault="00754467" w:rsidP="00754467">
            <w:pPr>
              <w:ind w:lef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Stock, storage &amp; Insurance @ 3%</w:t>
            </w:r>
          </w:p>
        </w:tc>
      </w:tr>
      <w:tr w:rsidR="00167B94">
        <w:trPr>
          <w:trHeight w:val="405"/>
        </w:trPr>
        <w:tc>
          <w:tcPr>
            <w:tcW w:w="9360" w:type="dxa"/>
            <w:tcBorders>
              <w:top w:val="nil"/>
              <w:left w:val="single" w:sz="6" w:space="0" w:color="000000"/>
              <w:bottom w:val="single" w:sz="6" w:space="0" w:color="000000"/>
              <w:right w:val="single" w:sz="6" w:space="0" w:color="000000"/>
            </w:tcBorders>
            <w:shd w:val="clear" w:color="auto" w:fill="auto"/>
            <w:tcMar>
              <w:top w:w="20" w:type="dxa"/>
              <w:left w:w="20" w:type="dxa"/>
              <w:bottom w:w="0" w:type="dxa"/>
              <w:right w:w="20" w:type="dxa"/>
            </w:tcMar>
          </w:tcPr>
          <w:p w:rsidR="00167B94" w:rsidRDefault="00754467" w:rsidP="00754467">
            <w:pPr>
              <w:ind w:lef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Contingency @ 3%</w:t>
            </w:r>
          </w:p>
        </w:tc>
      </w:tr>
      <w:tr w:rsidR="00167B94">
        <w:trPr>
          <w:trHeight w:val="405"/>
        </w:trPr>
        <w:tc>
          <w:tcPr>
            <w:tcW w:w="9360" w:type="dxa"/>
            <w:tcBorders>
              <w:top w:val="nil"/>
              <w:left w:val="single" w:sz="6" w:space="0" w:color="000000"/>
              <w:bottom w:val="single" w:sz="6" w:space="0" w:color="000000"/>
              <w:right w:val="single" w:sz="6" w:space="0" w:color="000000"/>
            </w:tcBorders>
            <w:shd w:val="clear" w:color="auto" w:fill="auto"/>
            <w:tcMar>
              <w:top w:w="20" w:type="dxa"/>
              <w:left w:w="20" w:type="dxa"/>
              <w:bottom w:w="0" w:type="dxa"/>
              <w:right w:w="20" w:type="dxa"/>
            </w:tcMar>
          </w:tcPr>
          <w:p w:rsidR="00167B94" w:rsidRDefault="00754467" w:rsidP="00754467">
            <w:pPr>
              <w:ind w:lef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T&amp;P Cost @ 2%</w:t>
            </w:r>
          </w:p>
        </w:tc>
      </w:tr>
      <w:tr w:rsidR="00167B94">
        <w:trPr>
          <w:trHeight w:val="405"/>
        </w:trPr>
        <w:tc>
          <w:tcPr>
            <w:tcW w:w="9360" w:type="dxa"/>
            <w:tcBorders>
              <w:top w:val="nil"/>
              <w:left w:val="single" w:sz="6" w:space="0" w:color="000000"/>
              <w:bottom w:val="single" w:sz="6" w:space="0" w:color="000000"/>
              <w:right w:val="single" w:sz="6" w:space="0" w:color="000000"/>
            </w:tcBorders>
            <w:shd w:val="clear" w:color="auto" w:fill="auto"/>
            <w:tcMar>
              <w:top w:w="20" w:type="dxa"/>
              <w:left w:w="20" w:type="dxa"/>
              <w:bottom w:w="0" w:type="dxa"/>
              <w:right w:w="20" w:type="dxa"/>
            </w:tcMar>
          </w:tcPr>
          <w:p w:rsidR="00167B94" w:rsidRDefault="00754467" w:rsidP="00754467">
            <w:pPr>
              <w:ind w:lef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Transportation @ 5%</w:t>
            </w:r>
          </w:p>
        </w:tc>
      </w:tr>
      <w:tr w:rsidR="00167B94">
        <w:trPr>
          <w:trHeight w:val="405"/>
        </w:trPr>
        <w:tc>
          <w:tcPr>
            <w:tcW w:w="9360" w:type="dxa"/>
            <w:tcBorders>
              <w:top w:val="nil"/>
              <w:left w:val="single" w:sz="6" w:space="0" w:color="000000"/>
              <w:bottom w:val="single" w:sz="6" w:space="0" w:color="000000"/>
              <w:right w:val="single" w:sz="6" w:space="0" w:color="000000"/>
            </w:tcBorders>
            <w:shd w:val="clear" w:color="auto" w:fill="auto"/>
            <w:tcMar>
              <w:top w:w="20" w:type="dxa"/>
              <w:left w:w="20" w:type="dxa"/>
              <w:bottom w:w="0" w:type="dxa"/>
              <w:right w:w="20" w:type="dxa"/>
            </w:tcMar>
          </w:tcPr>
          <w:p w:rsidR="00167B94" w:rsidRDefault="00754467" w:rsidP="00754467">
            <w:pPr>
              <w:ind w:lef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GST @ 18 %</w:t>
            </w:r>
          </w:p>
        </w:tc>
      </w:tr>
    </w:tbl>
    <w:p w:rsidR="00754467"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color w:val="FF0000"/>
          <w:sz w:val="24"/>
          <w:szCs w:val="24"/>
          <w:u w:val="single"/>
        </w:rPr>
        <w:t xml:space="preserve">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LEAST COST ANALYSIS</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The proposal is based on field studies conducted by OPTCL to arrive at the least cost option of attaining the objectives aimed in the Project. In order to achieve the system reliability, stability and to minimize interruption to the consumers, alternatives were examined at various stages of planning to arrive at the optimal solution based on technical as well as financial considerations.</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CONSTRAINTS</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rsidR="00167B94" w:rsidRDefault="00754467" w:rsidP="005050D2">
      <w:pPr>
        <w:spacing w:before="240" w:after="240"/>
        <w:ind w:right="-4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location is in the </w:t>
      </w:r>
      <w:r w:rsidR="00413366">
        <w:rPr>
          <w:rFonts w:ascii="Times New Roman" w:eastAsia="Times New Roman" w:hAnsi="Times New Roman" w:cs="Times New Roman"/>
          <w:sz w:val="24"/>
          <w:szCs w:val="24"/>
        </w:rPr>
        <w:t>wester</w:t>
      </w:r>
      <w:r>
        <w:rPr>
          <w:rFonts w:ascii="Times New Roman" w:eastAsia="Times New Roman" w:hAnsi="Times New Roman" w:cs="Times New Roman"/>
          <w:sz w:val="24"/>
          <w:szCs w:val="24"/>
        </w:rPr>
        <w:t xml:space="preserve">n part of the state and is termed to be one of the areas with extensive prospects for developing as an industrial, educational and trading hub. </w:t>
      </w:r>
      <w:r w:rsidR="00413366">
        <w:rPr>
          <w:rFonts w:ascii="Times New Roman" w:eastAsia="Times New Roman" w:hAnsi="Times New Roman" w:cs="Times New Roman"/>
          <w:sz w:val="24"/>
          <w:szCs w:val="24"/>
        </w:rPr>
        <w:t>As this proposal is for upgradation of the existing 132k</w:t>
      </w:r>
      <w:r w:rsidR="00A61F02">
        <w:rPr>
          <w:rFonts w:ascii="Times New Roman" w:eastAsia="Times New Roman" w:hAnsi="Times New Roman" w:cs="Times New Roman"/>
          <w:sz w:val="24"/>
          <w:szCs w:val="24"/>
        </w:rPr>
        <w:t>V switching station into a full-fledged</w:t>
      </w:r>
      <w:r w:rsidR="00413366">
        <w:rPr>
          <w:rFonts w:ascii="Times New Roman" w:eastAsia="Times New Roman" w:hAnsi="Times New Roman" w:cs="Times New Roman"/>
          <w:sz w:val="24"/>
          <w:szCs w:val="24"/>
        </w:rPr>
        <w:t xml:space="preserve"> Grid substation and no new construction of lines, hence, major constraints like ROW, forest clearance, etc. may not rise for this project.</w:t>
      </w:r>
      <w:r w:rsidR="005050D2">
        <w:rPr>
          <w:rFonts w:ascii="Times New Roman" w:eastAsia="Times New Roman" w:hAnsi="Times New Roman" w:cs="Times New Roman"/>
          <w:sz w:val="24"/>
          <w:szCs w:val="24"/>
        </w:rPr>
        <w:t xml:space="preserve"> However, if any hurdles arise as per site condition, </w:t>
      </w:r>
      <w:r w:rsidR="005050D2" w:rsidRPr="006E6BD9">
        <w:rPr>
          <w:rFonts w:ascii="Times New Roman" w:eastAsia="Times New Roman" w:hAnsi="Times New Roman" w:cs="Times New Roman"/>
          <w:sz w:val="24"/>
          <w:szCs w:val="24"/>
        </w:rPr>
        <w:t>OPTCL’s proven expertise in managing ROW issues, departmental clearances, and shutdown planning provides confidence that these challenges can be effectively addressed</w:t>
      </w:r>
    </w:p>
    <w:p w:rsidR="00167B94" w:rsidRDefault="00754467">
      <w:pPr>
        <w:spacing w:before="240" w:after="240"/>
        <w:ind w:right="-4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area is suffering from uneven population distribution which poses a real challenge to the revenue authorities in implementing different govt. schemes. </w:t>
      </w:r>
      <w:r w:rsidR="005050D2">
        <w:rPr>
          <w:rFonts w:ascii="Times New Roman" w:eastAsia="Times New Roman" w:hAnsi="Times New Roman" w:cs="Times New Roman"/>
          <w:sz w:val="24"/>
          <w:szCs w:val="24"/>
        </w:rPr>
        <w:t xml:space="preserve">Further, this area has extensive potential for being an industrial hub owing to abundant mineral resources in and around </w:t>
      </w:r>
      <w:proofErr w:type="spellStart"/>
      <w:r w:rsidR="005050D2">
        <w:rPr>
          <w:rFonts w:ascii="Times New Roman" w:eastAsia="Times New Roman" w:hAnsi="Times New Roman" w:cs="Times New Roman"/>
          <w:sz w:val="24"/>
          <w:szCs w:val="24"/>
        </w:rPr>
        <w:t>Sundargarh</w:t>
      </w:r>
      <w:proofErr w:type="spellEnd"/>
      <w:r w:rsidR="005050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project needs to be undertaken to help the inhabitants of this developing area. </w:t>
      </w:r>
    </w:p>
    <w:p w:rsidR="00196455" w:rsidRDefault="00196455" w:rsidP="00BC4DF8">
      <w:pPr>
        <w:ind w:right="-40"/>
        <w:jc w:val="both"/>
        <w:rPr>
          <w:rFonts w:ascii="Times New Roman" w:eastAsia="Times New Roman" w:hAnsi="Times New Roman" w:cs="Times New Roman"/>
          <w:b/>
          <w:sz w:val="24"/>
          <w:szCs w:val="24"/>
          <w:u w:val="single"/>
        </w:rPr>
      </w:pPr>
    </w:p>
    <w:p w:rsidR="00196455" w:rsidRDefault="00196455" w:rsidP="00BC4DF8">
      <w:pPr>
        <w:ind w:right="-40"/>
        <w:jc w:val="both"/>
        <w:rPr>
          <w:rFonts w:ascii="Times New Roman" w:eastAsia="Times New Roman" w:hAnsi="Times New Roman" w:cs="Times New Roman"/>
          <w:b/>
          <w:sz w:val="24"/>
          <w:szCs w:val="24"/>
          <w:u w:val="single"/>
        </w:rPr>
      </w:pPr>
    </w:p>
    <w:p w:rsidR="00167B94" w:rsidRDefault="00754467" w:rsidP="00BC4DF8">
      <w:pPr>
        <w:ind w:right="-40"/>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ANNEXURES LIST: DOCUMENTS &amp; DRAWINGS</w:t>
      </w:r>
    </w:p>
    <w:p w:rsidR="00167B94" w:rsidRDefault="00754467" w:rsidP="00C77F63">
      <w:pPr>
        <w:spacing w:line="36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documents are appended to this Project Report.</w:t>
      </w: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Annexure-I</w:t>
      </w:r>
    </w:p>
    <w:p w:rsidR="00167B94" w:rsidRPr="00754467" w:rsidRDefault="00754467" w:rsidP="005050D2">
      <w:pPr>
        <w:pStyle w:val="ListParagraph"/>
        <w:numPr>
          <w:ilvl w:val="0"/>
          <w:numId w:val="9"/>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 xml:space="preserve">The detailed estimate for </w:t>
      </w:r>
      <w:r w:rsidR="005050D2" w:rsidRPr="005050D2">
        <w:rPr>
          <w:rFonts w:ascii="Times New Roman" w:eastAsia="Times New Roman" w:hAnsi="Times New Roman" w:cs="Times New Roman"/>
          <w:sz w:val="24"/>
          <w:szCs w:val="24"/>
        </w:rPr>
        <w:t xml:space="preserve">“Conversion of 132kV </w:t>
      </w:r>
      <w:proofErr w:type="spellStart"/>
      <w:r w:rsidR="005050D2" w:rsidRPr="005050D2">
        <w:rPr>
          <w:rFonts w:ascii="Times New Roman" w:eastAsia="Times New Roman" w:hAnsi="Times New Roman" w:cs="Times New Roman"/>
          <w:sz w:val="24"/>
          <w:szCs w:val="24"/>
        </w:rPr>
        <w:t>Kutra</w:t>
      </w:r>
      <w:proofErr w:type="spellEnd"/>
      <w:r w:rsidR="005050D2" w:rsidRPr="005050D2">
        <w:rPr>
          <w:rFonts w:ascii="Times New Roman" w:eastAsia="Times New Roman" w:hAnsi="Times New Roman" w:cs="Times New Roman"/>
          <w:sz w:val="24"/>
          <w:szCs w:val="24"/>
        </w:rPr>
        <w:t xml:space="preserve"> Switching Station to 2X50MVA 132/33kV Grid Substation, </w:t>
      </w:r>
      <w:proofErr w:type="spellStart"/>
      <w:r w:rsidR="005050D2" w:rsidRPr="005050D2">
        <w:rPr>
          <w:rFonts w:ascii="Times New Roman" w:eastAsia="Times New Roman" w:hAnsi="Times New Roman" w:cs="Times New Roman"/>
          <w:sz w:val="24"/>
          <w:szCs w:val="24"/>
        </w:rPr>
        <w:t>Kutra</w:t>
      </w:r>
      <w:proofErr w:type="spellEnd"/>
      <w:r w:rsidR="005050D2" w:rsidRPr="005050D2">
        <w:rPr>
          <w:rFonts w:ascii="Times New Roman" w:eastAsia="Times New Roman" w:hAnsi="Times New Roman" w:cs="Times New Roman"/>
          <w:sz w:val="24"/>
          <w:szCs w:val="24"/>
        </w:rPr>
        <w:t>"</w:t>
      </w: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Annexure-II</w:t>
      </w:r>
    </w:p>
    <w:p w:rsidR="00167B94" w:rsidRPr="00754467" w:rsidRDefault="00754467" w:rsidP="00C77F63">
      <w:pPr>
        <w:pStyle w:val="ListParagraph"/>
        <w:numPr>
          <w:ilvl w:val="0"/>
          <w:numId w:val="8"/>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Project Implementation Schedule</w:t>
      </w: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Annexure-III</w:t>
      </w:r>
    </w:p>
    <w:p w:rsidR="00167B94" w:rsidRPr="00754467" w:rsidRDefault="00754467" w:rsidP="00C77F63">
      <w:pPr>
        <w:pStyle w:val="ListParagraph"/>
        <w:numPr>
          <w:ilvl w:val="0"/>
          <w:numId w:val="7"/>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Environmental Impact Assessment Study: Substation</w:t>
      </w:r>
    </w:p>
    <w:p w:rsidR="00167B94" w:rsidRDefault="00167B94" w:rsidP="00C77F63">
      <w:pPr>
        <w:spacing w:line="360" w:lineRule="auto"/>
        <w:ind w:left="284" w:right="-40" w:hanging="284"/>
        <w:jc w:val="both"/>
        <w:rPr>
          <w:rFonts w:ascii="Times New Roman" w:eastAsia="Times New Roman" w:hAnsi="Times New Roman" w:cs="Times New Roman"/>
          <w:b/>
          <w:sz w:val="24"/>
          <w:szCs w:val="24"/>
          <w:u w:val="single"/>
        </w:rPr>
      </w:pPr>
    </w:p>
    <w:p w:rsidR="00167B94" w:rsidRDefault="00754467" w:rsidP="00C77F63">
      <w:pPr>
        <w:spacing w:line="360" w:lineRule="auto"/>
        <w:ind w:left="284" w:right="-40" w:hanging="284"/>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Annexure-IV</w:t>
      </w:r>
    </w:p>
    <w:p w:rsidR="00980A41" w:rsidRDefault="00980A41" w:rsidP="00980A41">
      <w:pPr>
        <w:pStyle w:val="ListParagraph"/>
        <w:numPr>
          <w:ilvl w:val="0"/>
          <w:numId w:val="6"/>
        </w:numPr>
        <w:spacing w:line="36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In-principle Approval for </w:t>
      </w:r>
      <w:r w:rsidRPr="00980A41">
        <w:rPr>
          <w:rFonts w:ascii="Times New Roman" w:eastAsia="Times New Roman" w:hAnsi="Times New Roman" w:cs="Times New Roman"/>
          <w:sz w:val="24"/>
          <w:szCs w:val="24"/>
        </w:rPr>
        <w:t xml:space="preserve">“Conversion of 132kV </w:t>
      </w:r>
      <w:proofErr w:type="spellStart"/>
      <w:r w:rsidRPr="00980A41">
        <w:rPr>
          <w:rFonts w:ascii="Times New Roman" w:eastAsia="Times New Roman" w:hAnsi="Times New Roman" w:cs="Times New Roman"/>
          <w:sz w:val="24"/>
          <w:szCs w:val="24"/>
        </w:rPr>
        <w:t>Kutra</w:t>
      </w:r>
      <w:proofErr w:type="spellEnd"/>
      <w:r w:rsidRPr="00980A41">
        <w:rPr>
          <w:rFonts w:ascii="Times New Roman" w:eastAsia="Times New Roman" w:hAnsi="Times New Roman" w:cs="Times New Roman"/>
          <w:sz w:val="24"/>
          <w:szCs w:val="24"/>
        </w:rPr>
        <w:t xml:space="preserve"> Switching Station to 2X50MVA 132/33kV Grid Substation, </w:t>
      </w:r>
      <w:proofErr w:type="spellStart"/>
      <w:r w:rsidRPr="00980A41">
        <w:rPr>
          <w:rFonts w:ascii="Times New Roman" w:eastAsia="Times New Roman" w:hAnsi="Times New Roman" w:cs="Times New Roman"/>
          <w:sz w:val="24"/>
          <w:szCs w:val="24"/>
        </w:rPr>
        <w:t>Kutra</w:t>
      </w:r>
      <w:proofErr w:type="spellEnd"/>
      <w:r w:rsidRPr="00980A41">
        <w:rPr>
          <w:rFonts w:ascii="Times New Roman" w:eastAsia="Times New Roman" w:hAnsi="Times New Roman" w:cs="Times New Roman"/>
          <w:sz w:val="24"/>
          <w:szCs w:val="24"/>
        </w:rPr>
        <w:t>"</w:t>
      </w:r>
    </w:p>
    <w:p w:rsidR="00167B94" w:rsidRPr="00754467" w:rsidRDefault="00754467" w:rsidP="00980A41">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 xml:space="preserve">Connectivity diagram of the proposed 132/33KV Sub-Station </w:t>
      </w:r>
      <w:proofErr w:type="spellStart"/>
      <w:r w:rsidR="005050D2" w:rsidRPr="005050D2">
        <w:rPr>
          <w:rFonts w:ascii="Times New Roman" w:eastAsia="Times New Roman" w:hAnsi="Times New Roman" w:cs="Times New Roman"/>
          <w:sz w:val="24"/>
          <w:szCs w:val="24"/>
        </w:rPr>
        <w:t>Kutra</w:t>
      </w:r>
      <w:proofErr w:type="spellEnd"/>
      <w:r w:rsidRPr="00754467">
        <w:rPr>
          <w:rFonts w:ascii="Times New Roman" w:eastAsia="Times New Roman" w:hAnsi="Times New Roman" w:cs="Times New Roman"/>
          <w:sz w:val="24"/>
          <w:szCs w:val="24"/>
        </w:rPr>
        <w:t>.</w:t>
      </w:r>
    </w:p>
    <w:p w:rsidR="00167B94" w:rsidRPr="00754467" w:rsidRDefault="00754467" w:rsidP="005050D2">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 xml:space="preserve">Connectivity Arrangement before inclusion of proposed 132/33 KV Sub-station </w:t>
      </w:r>
      <w:proofErr w:type="spellStart"/>
      <w:r w:rsidR="005050D2" w:rsidRPr="005050D2">
        <w:rPr>
          <w:rFonts w:ascii="Times New Roman" w:eastAsia="Times New Roman" w:hAnsi="Times New Roman" w:cs="Times New Roman"/>
          <w:sz w:val="24"/>
          <w:szCs w:val="24"/>
        </w:rPr>
        <w:t>Kutra</w:t>
      </w:r>
      <w:proofErr w:type="spellEnd"/>
    </w:p>
    <w:p w:rsidR="00167B94" w:rsidRDefault="00754467" w:rsidP="005050D2">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 xml:space="preserve">Connectivity Arrangement after inclusion of proposed 132/33 KV Sub-station </w:t>
      </w:r>
      <w:proofErr w:type="spellStart"/>
      <w:r w:rsidR="005050D2" w:rsidRPr="005050D2">
        <w:rPr>
          <w:rFonts w:ascii="Times New Roman" w:eastAsia="Times New Roman" w:hAnsi="Times New Roman" w:cs="Times New Roman"/>
          <w:sz w:val="24"/>
          <w:szCs w:val="24"/>
        </w:rPr>
        <w:t>Kutra</w:t>
      </w:r>
      <w:proofErr w:type="spellEnd"/>
    </w:p>
    <w:p w:rsidR="00CA672F" w:rsidRPr="00754467" w:rsidRDefault="00CA672F" w:rsidP="005050D2">
      <w:pPr>
        <w:pStyle w:val="ListParagraph"/>
        <w:numPr>
          <w:ilvl w:val="0"/>
          <w:numId w:val="6"/>
        </w:numPr>
        <w:spacing w:line="36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Single Line Diagram </w:t>
      </w:r>
      <w:r w:rsidRPr="00754467">
        <w:rPr>
          <w:rFonts w:ascii="Times New Roman" w:eastAsia="Times New Roman" w:hAnsi="Times New Roman" w:cs="Times New Roman"/>
          <w:sz w:val="24"/>
          <w:szCs w:val="24"/>
        </w:rPr>
        <w:t xml:space="preserve">of proposed 132/33 KV Sub-station </w:t>
      </w:r>
      <w:proofErr w:type="spellStart"/>
      <w:r w:rsidR="005050D2" w:rsidRPr="005050D2">
        <w:rPr>
          <w:rFonts w:ascii="Times New Roman" w:eastAsia="Times New Roman" w:hAnsi="Times New Roman" w:cs="Times New Roman"/>
          <w:sz w:val="24"/>
          <w:szCs w:val="24"/>
        </w:rPr>
        <w:t>Kutra</w:t>
      </w:r>
      <w:proofErr w:type="spellEnd"/>
    </w:p>
    <w:p w:rsidR="00167B94" w:rsidRPr="00754467" w:rsidRDefault="00754467" w:rsidP="00C77F63">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In</w:t>
      </w:r>
      <w:r w:rsidR="00CA672F">
        <w:rPr>
          <w:rFonts w:ascii="Times New Roman" w:eastAsia="Times New Roman" w:hAnsi="Times New Roman" w:cs="Times New Roman"/>
          <w:sz w:val="24"/>
          <w:szCs w:val="24"/>
        </w:rPr>
        <w:t xml:space="preserve">dicative Map of </w:t>
      </w:r>
      <w:proofErr w:type="spellStart"/>
      <w:r w:rsidR="005050D2">
        <w:rPr>
          <w:rFonts w:ascii="Times New Roman" w:eastAsia="Times New Roman" w:hAnsi="Times New Roman" w:cs="Times New Roman"/>
          <w:sz w:val="24"/>
          <w:szCs w:val="24"/>
        </w:rPr>
        <w:t>Sundargarh</w:t>
      </w:r>
      <w:proofErr w:type="spellEnd"/>
      <w:r w:rsidR="00CA672F">
        <w:rPr>
          <w:rFonts w:ascii="Times New Roman" w:eastAsia="Times New Roman" w:hAnsi="Times New Roman" w:cs="Times New Roman"/>
          <w:sz w:val="24"/>
          <w:szCs w:val="24"/>
        </w:rPr>
        <w:t xml:space="preserve"> District</w:t>
      </w:r>
    </w:p>
    <w:p w:rsidR="00167B94" w:rsidRPr="00754467" w:rsidRDefault="00754467" w:rsidP="00C77F63">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Transmission Power Map of OPTCL in the state of Odisha.</w:t>
      </w:r>
    </w:p>
    <w:p w:rsidR="00167B94" w:rsidRPr="00754467" w:rsidRDefault="00754467" w:rsidP="00C77F63">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Schematic diagram of OPTCL network.</w:t>
      </w:r>
    </w:p>
    <w:p w:rsidR="00167B94" w:rsidRPr="00754467" w:rsidRDefault="00754467" w:rsidP="005050D2">
      <w:pPr>
        <w:pStyle w:val="ListParagraph"/>
        <w:numPr>
          <w:ilvl w:val="0"/>
          <w:numId w:val="6"/>
        </w:numPr>
        <w:spacing w:line="360" w:lineRule="auto"/>
        <w:ind w:right="-40"/>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 xml:space="preserve">Load flow study of proposed 132/33 KV Sub-station </w:t>
      </w:r>
      <w:proofErr w:type="spellStart"/>
      <w:r w:rsidR="005050D2" w:rsidRPr="005050D2">
        <w:rPr>
          <w:rFonts w:ascii="Times New Roman" w:eastAsia="Times New Roman" w:hAnsi="Times New Roman" w:cs="Times New Roman"/>
          <w:sz w:val="24"/>
          <w:szCs w:val="24"/>
        </w:rPr>
        <w:t>Kutra</w:t>
      </w:r>
      <w:proofErr w:type="spellEnd"/>
    </w:p>
    <w:p w:rsidR="00167B94" w:rsidRPr="00754467" w:rsidRDefault="00754467" w:rsidP="00A73019">
      <w:pPr>
        <w:pStyle w:val="ListParagraph"/>
        <w:numPr>
          <w:ilvl w:val="0"/>
          <w:numId w:val="6"/>
        </w:numPr>
        <w:spacing w:line="360" w:lineRule="auto"/>
        <w:ind w:right="-40" w:hanging="436"/>
        <w:jc w:val="both"/>
        <w:rPr>
          <w:rFonts w:ascii="Times New Roman" w:eastAsia="Times New Roman" w:hAnsi="Times New Roman" w:cs="Times New Roman"/>
          <w:sz w:val="24"/>
          <w:szCs w:val="24"/>
        </w:rPr>
      </w:pPr>
      <w:r w:rsidRPr="00754467">
        <w:rPr>
          <w:rFonts w:ascii="Times New Roman" w:eastAsia="Times New Roman" w:hAnsi="Times New Roman" w:cs="Times New Roman"/>
          <w:sz w:val="24"/>
          <w:szCs w:val="24"/>
        </w:rPr>
        <w:t xml:space="preserve">IRR of proposed 132/33 KV Sub-station </w:t>
      </w:r>
      <w:proofErr w:type="spellStart"/>
      <w:r w:rsidR="005050D2" w:rsidRPr="005050D2">
        <w:rPr>
          <w:rFonts w:ascii="Times New Roman" w:eastAsia="Times New Roman" w:hAnsi="Times New Roman" w:cs="Times New Roman"/>
          <w:sz w:val="24"/>
          <w:szCs w:val="24"/>
        </w:rPr>
        <w:t>Kutra</w:t>
      </w:r>
      <w:proofErr w:type="spellEnd"/>
    </w:p>
    <w:p w:rsidR="00167B94" w:rsidRDefault="00754467">
      <w:pPr>
        <w:ind w:left="84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ind w:left="84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ind w:left="840" w:hanging="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BC4DF8" w:rsidRDefault="00BC4DF8">
      <w:pPr>
        <w:ind w:left="840" w:hanging="420"/>
        <w:jc w:val="both"/>
        <w:rPr>
          <w:rFonts w:ascii="Times New Roman" w:eastAsia="Times New Roman" w:hAnsi="Times New Roman" w:cs="Times New Roman"/>
          <w:sz w:val="24"/>
          <w:szCs w:val="24"/>
        </w:rPr>
      </w:pPr>
    </w:p>
    <w:p w:rsidR="00BC4DF8" w:rsidRDefault="00BC4DF8">
      <w:pPr>
        <w:ind w:left="840" w:hanging="420"/>
        <w:jc w:val="both"/>
        <w:rPr>
          <w:rFonts w:ascii="Times New Roman" w:eastAsia="Times New Roman" w:hAnsi="Times New Roman" w:cs="Times New Roman"/>
          <w:sz w:val="24"/>
          <w:szCs w:val="24"/>
        </w:rPr>
      </w:pPr>
    </w:p>
    <w:p w:rsidR="00BC4DF8" w:rsidRDefault="00BC4DF8">
      <w:pPr>
        <w:ind w:left="840" w:hanging="420"/>
        <w:jc w:val="both"/>
        <w:rPr>
          <w:rFonts w:ascii="Times New Roman" w:eastAsia="Times New Roman" w:hAnsi="Times New Roman" w:cs="Times New Roman"/>
          <w:sz w:val="24"/>
          <w:szCs w:val="24"/>
        </w:rPr>
      </w:pPr>
    </w:p>
    <w:p w:rsidR="00BC4DF8" w:rsidRDefault="00BC4DF8">
      <w:pPr>
        <w:ind w:left="840" w:hanging="420"/>
        <w:jc w:val="both"/>
        <w:rPr>
          <w:rFonts w:ascii="Times New Roman" w:eastAsia="Times New Roman" w:hAnsi="Times New Roman" w:cs="Times New Roman"/>
          <w:sz w:val="24"/>
          <w:szCs w:val="24"/>
        </w:rPr>
      </w:pPr>
    </w:p>
    <w:p w:rsidR="00A73019" w:rsidRDefault="00A73019">
      <w:pPr>
        <w:ind w:left="840" w:hanging="420"/>
        <w:jc w:val="both"/>
        <w:rPr>
          <w:rFonts w:ascii="Times New Roman" w:eastAsia="Times New Roman" w:hAnsi="Times New Roman" w:cs="Times New Roman"/>
          <w:sz w:val="24"/>
          <w:szCs w:val="24"/>
        </w:rPr>
      </w:pPr>
    </w:p>
    <w:p w:rsidR="00167B94" w:rsidRDefault="00754467" w:rsidP="00C77F63">
      <w:pPr>
        <w:ind w:left="840" w:hanging="4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LOAD FLOW ANALYSIS</w:t>
      </w:r>
    </w:p>
    <w:p w:rsidR="00196455" w:rsidRPr="00107F47" w:rsidRDefault="00196455" w:rsidP="00196455">
      <w:pPr>
        <w:pStyle w:val="PlainText"/>
        <w:jc w:val="center"/>
        <w:rPr>
          <w:rFonts w:ascii="Courier New" w:hAnsi="Courier New" w:cs="Courier New"/>
        </w:rPr>
      </w:pPr>
      <w:r w:rsidRPr="00107F47">
        <w:rPr>
          <w:rFonts w:ascii="Courier New" w:hAnsi="Courier New" w:cs="Courier New"/>
        </w:rPr>
        <w:t>|</w:t>
      </w:r>
      <w:proofErr w:type="gramStart"/>
      <w:r w:rsidRPr="00107F47">
        <w:rPr>
          <w:rFonts w:ascii="Courier New" w:hAnsi="Courier New" w:cs="Courier New"/>
        </w:rPr>
        <w:t>:::::</w:t>
      </w:r>
      <w:proofErr w:type="gramEnd"/>
      <w:r w:rsidRPr="00107F47">
        <w:rPr>
          <w:rFonts w:ascii="Courier New" w:hAnsi="Courier New" w:cs="Courier New"/>
        </w:rPr>
        <w:t xml:space="preserve">        LOAD FLOW ANALYSIS    :::::|</w:t>
      </w:r>
    </w:p>
    <w:p w:rsidR="00196455" w:rsidRPr="00107F47" w:rsidRDefault="00196455" w:rsidP="00196455">
      <w:pPr>
        <w:pStyle w:val="PlainText"/>
        <w:jc w:val="center"/>
        <w:rPr>
          <w:rFonts w:ascii="Courier New" w:hAnsi="Courier New" w:cs="Courier New"/>
        </w:rPr>
      </w:pPr>
      <w:r w:rsidRPr="00107F47">
        <w:rPr>
          <w:rFonts w:ascii="Courier New" w:hAnsi="Courier New" w:cs="Courier New"/>
        </w:rPr>
        <w:t xml:space="preserve">|-----CASE </w:t>
      </w:r>
      <w:proofErr w:type="gramStart"/>
      <w:r w:rsidRPr="00107F47">
        <w:rPr>
          <w:rFonts w:ascii="Courier New" w:hAnsi="Courier New" w:cs="Courier New"/>
        </w:rPr>
        <w:t>NO :</w:t>
      </w:r>
      <w:proofErr w:type="gramEnd"/>
      <w:r w:rsidRPr="00107F47">
        <w:rPr>
          <w:rFonts w:ascii="Courier New" w:hAnsi="Courier New" w:cs="Courier New"/>
        </w:rPr>
        <w:t xml:space="preserve">  1     CONTINGENCY  : 0  SCHEDULE NO : 0-----|</w:t>
      </w:r>
    </w:p>
    <w:p w:rsidR="00196455" w:rsidRDefault="00196455" w:rsidP="00196455">
      <w:pPr>
        <w:pStyle w:val="PlainText"/>
        <w:jc w:val="center"/>
        <w:rPr>
          <w:rFonts w:ascii="Courier New" w:hAnsi="Courier New" w:cs="Courier New"/>
        </w:rPr>
      </w:pPr>
      <w:r w:rsidRPr="00107F47">
        <w:rPr>
          <w:rFonts w:ascii="Courier New" w:hAnsi="Courier New" w:cs="Courier New"/>
        </w:rPr>
        <w:t>|</w:t>
      </w:r>
      <w:r>
        <w:rPr>
          <w:rFonts w:ascii="Courier New" w:hAnsi="Courier New" w:cs="Courier New"/>
        </w:rPr>
        <w:t xml:space="preserve">-----CONTINGENCY </w:t>
      </w:r>
      <w:proofErr w:type="gramStart"/>
      <w:r>
        <w:rPr>
          <w:rFonts w:ascii="Courier New" w:hAnsi="Courier New" w:cs="Courier New"/>
        </w:rPr>
        <w:t>NAME :</w:t>
      </w:r>
      <w:proofErr w:type="gramEnd"/>
      <w:r>
        <w:rPr>
          <w:rFonts w:ascii="Courier New" w:hAnsi="Courier New" w:cs="Courier New"/>
        </w:rPr>
        <w:t xml:space="preserve"> Base Case with 132kV  Switching station, Shiva Cement</w:t>
      </w:r>
    </w:p>
    <w:p w:rsidR="00196455" w:rsidRDefault="00196455" w:rsidP="00196455">
      <w:pPr>
        <w:pStyle w:val="PlainText"/>
        <w:jc w:val="center"/>
        <w:rPr>
          <w:rFonts w:ascii="Courier New" w:hAnsi="Courier New" w:cs="Courier New"/>
        </w:rPr>
      </w:pPr>
      <w:proofErr w:type="gramStart"/>
      <w:r>
        <w:rPr>
          <w:rFonts w:ascii="Courier New" w:hAnsi="Courier New" w:cs="Courier New"/>
        </w:rPr>
        <w:t>line</w:t>
      </w:r>
      <w:proofErr w:type="gramEnd"/>
      <w:r w:rsidRPr="00107F47">
        <w:rPr>
          <w:rFonts w:ascii="Courier New" w:hAnsi="Courier New" w:cs="Courier New"/>
        </w:rPr>
        <w:t xml:space="preserve"> RATING CONSIDERED : NOMINAL -----|</w:t>
      </w:r>
    </w:p>
    <w:p w:rsidR="00196455" w:rsidRDefault="00196455" w:rsidP="00196455">
      <w:pPr>
        <w:pStyle w:val="PlainText"/>
        <w:jc w:val="center"/>
        <w:rPr>
          <w:rFonts w:ascii="Courier New" w:hAnsi="Courier New" w:cs="Courier New"/>
        </w:rPr>
      </w:pPr>
    </w:p>
    <w:p w:rsidR="00196455" w:rsidRPr="009F1DC0" w:rsidRDefault="00196455" w:rsidP="00196455">
      <w:pPr>
        <w:pStyle w:val="PlainText"/>
        <w:rPr>
          <w:rFonts w:ascii="Courier New" w:hAnsi="Courier New" w:cs="Courier New"/>
        </w:rPr>
      </w:pPr>
      <w:r w:rsidRPr="007F5D02">
        <w:rPr>
          <w:rFonts w:ascii="Courier New" w:hAnsi="Courier New" w:cs="Courier New"/>
        </w:rPr>
        <w:t>-----------------------------------------------</w:t>
      </w:r>
      <w:r>
        <w:rPr>
          <w:rFonts w:ascii="Courier New" w:hAnsi="Courier New" w:cs="Courier New"/>
        </w:rPr>
        <w:t>--------------------------</w:t>
      </w:r>
    </w:p>
    <w:p w:rsidR="00196455" w:rsidRPr="00D92A39" w:rsidRDefault="00196455" w:rsidP="00196455">
      <w:pPr>
        <w:pStyle w:val="PlainText"/>
        <w:rPr>
          <w:rFonts w:ascii="Courier New" w:hAnsi="Courier New" w:cs="Courier New"/>
        </w:rPr>
      </w:pPr>
    </w:p>
    <w:p w:rsidR="00196455" w:rsidRPr="00A8625A" w:rsidRDefault="00196455" w:rsidP="00196455">
      <w:pPr>
        <w:pStyle w:val="PlainText"/>
        <w:jc w:val="center"/>
        <w:rPr>
          <w:rFonts w:ascii="Courier New" w:hAnsi="Courier New" w:cs="Courier New"/>
        </w:rPr>
      </w:pPr>
      <w:r w:rsidRPr="00A8625A">
        <w:rPr>
          <w:rFonts w:ascii="Courier New" w:hAnsi="Courier New" w:cs="Courier New"/>
        </w:rPr>
        <w:t>|***** SUMMARY OF RESULTS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REAL POWER GENERATION (CONVENTIONAL)   :  42500.912 MW </w:t>
      </w:r>
    </w:p>
    <w:p w:rsidR="00196455" w:rsidRPr="00A8625A" w:rsidRDefault="00196455" w:rsidP="00196455">
      <w:pPr>
        <w:pStyle w:val="PlainText"/>
        <w:rPr>
          <w:rFonts w:ascii="Courier New" w:hAnsi="Courier New" w:cs="Courier New"/>
        </w:rPr>
      </w:pPr>
      <w:r w:rsidRPr="00A8625A">
        <w:rPr>
          <w:rFonts w:ascii="Courier New" w:hAnsi="Courier New" w:cs="Courier New"/>
        </w:rPr>
        <w:t>TOTAL REAL POWER INJECTION (-</w:t>
      </w:r>
      <w:proofErr w:type="spellStart"/>
      <w:r w:rsidRPr="00A8625A">
        <w:rPr>
          <w:rFonts w:ascii="Courier New" w:hAnsi="Courier New" w:cs="Courier New"/>
        </w:rPr>
        <w:t>ve</w:t>
      </w:r>
      <w:proofErr w:type="spellEnd"/>
      <w:r w:rsidRPr="00A8625A">
        <w:rPr>
          <w:rFonts w:ascii="Courier New" w:hAnsi="Courier New" w:cs="Courier New"/>
        </w:rPr>
        <w:t xml:space="preserve"> LOAD)        :      0.000 MW </w:t>
      </w:r>
    </w:p>
    <w:p w:rsidR="00196455" w:rsidRPr="00A8625A" w:rsidRDefault="00196455" w:rsidP="00196455">
      <w:pPr>
        <w:pStyle w:val="PlainText"/>
        <w:rPr>
          <w:rFonts w:ascii="Courier New" w:hAnsi="Courier New" w:cs="Courier New"/>
        </w:rPr>
      </w:pPr>
      <w:r w:rsidRPr="00A8625A">
        <w:rPr>
          <w:rFonts w:ascii="Courier New" w:hAnsi="Courier New" w:cs="Courier New"/>
        </w:rPr>
        <w:t>TOTAL REACT. POWER GENERATION (CONVENTIONAL</w:t>
      </w:r>
      <w:proofErr w:type="gramStart"/>
      <w:r w:rsidRPr="00A8625A">
        <w:rPr>
          <w:rFonts w:ascii="Courier New" w:hAnsi="Courier New" w:cs="Courier New"/>
        </w:rPr>
        <w:t>) :</w:t>
      </w:r>
      <w:proofErr w:type="gramEnd"/>
      <w:r w:rsidRPr="00A8625A">
        <w:rPr>
          <w:rFonts w:ascii="Courier New" w:hAnsi="Courier New" w:cs="Courier New"/>
        </w:rPr>
        <w:t xml:space="preserve">   -836.272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GENERATION </w:t>
      </w:r>
      <w:proofErr w:type="spellStart"/>
      <w:r w:rsidRPr="00A8625A">
        <w:rPr>
          <w:rFonts w:ascii="Courier New" w:hAnsi="Courier New" w:cs="Courier New"/>
        </w:rPr>
        <w:t>p.f</w:t>
      </w:r>
      <w:proofErr w:type="spellEnd"/>
      <w:r w:rsidRPr="00A8625A">
        <w:rPr>
          <w:rFonts w:ascii="Courier New" w:hAnsi="Courier New" w:cs="Courier New"/>
        </w:rPr>
        <w:t>.                              :      1.000</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REAL POWER GENERATION (WIND)           :      0.000 MW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REACT. POWER GENERATION (WIND)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REAL POWER GENERATION (SOLAR)          :      0.000 MW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REACT. POWER GENERATION (SOLAR)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SHUNT REACTOR INJECTION                :      0.000 MW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SHUNT REACTOR INJECTION                : -16617.102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SHUNT CAPACIT.INJECTION                :      0.000 MW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SHUNT CAPACIT.INJECTION                :   3401.948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TCSC REACTIVE DRAWL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SPS REACTIVE DRAWL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UPFC INJECTION                         :     -0.000 </w:t>
      </w:r>
      <w:proofErr w:type="spellStart"/>
      <w:r w:rsidRPr="00A8625A">
        <w:rPr>
          <w:rFonts w:ascii="Courier New" w:hAnsi="Courier New" w:cs="Courier New"/>
        </w:rPr>
        <w:t>MVAr</w:t>
      </w:r>
      <w:proofErr w:type="spellEnd"/>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SHUNT FACTS INJECTION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SHUNT FACTS DRAWAL                     :    234.816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REAL POWER LOAD                        :  40690.535 MW </w:t>
      </w:r>
    </w:p>
    <w:p w:rsidR="00196455" w:rsidRPr="00A8625A" w:rsidRDefault="00196455" w:rsidP="00196455">
      <w:pPr>
        <w:pStyle w:val="PlainText"/>
        <w:rPr>
          <w:rFonts w:ascii="Courier New" w:hAnsi="Courier New" w:cs="Courier New"/>
        </w:rPr>
      </w:pPr>
      <w:r w:rsidRPr="00A8625A">
        <w:rPr>
          <w:rFonts w:ascii="Courier New" w:hAnsi="Courier New" w:cs="Courier New"/>
        </w:rPr>
        <w:t>TOTAL REAL POWER DRAWAL (-</w:t>
      </w:r>
      <w:proofErr w:type="spellStart"/>
      <w:r w:rsidRPr="00A8625A">
        <w:rPr>
          <w:rFonts w:ascii="Courier New" w:hAnsi="Courier New" w:cs="Courier New"/>
        </w:rPr>
        <w:t>ve</w:t>
      </w:r>
      <w:proofErr w:type="spellEnd"/>
      <w:r w:rsidRPr="00A8625A">
        <w:rPr>
          <w:rFonts w:ascii="Courier New" w:hAnsi="Courier New" w:cs="Courier New"/>
        </w:rPr>
        <w:t xml:space="preserve"> gen.)           :    698.400 MW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REACTIVE POWER LOAD                    :  13039.613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LOAD </w:t>
      </w:r>
      <w:proofErr w:type="spellStart"/>
      <w:r w:rsidRPr="00A8625A">
        <w:rPr>
          <w:rFonts w:ascii="Courier New" w:hAnsi="Courier New" w:cs="Courier New"/>
        </w:rPr>
        <w:t>p.f</w:t>
      </w:r>
      <w:proofErr w:type="spellEnd"/>
      <w:r w:rsidRPr="00A8625A">
        <w:rPr>
          <w:rFonts w:ascii="Courier New" w:hAnsi="Courier New" w:cs="Courier New"/>
        </w:rPr>
        <w:t xml:space="preserve">.                                    :      0.952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COMPENSATION AT LOADS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TOTAL HVDC REACTIVE POWER                    :      0.000 </w:t>
      </w:r>
      <w:proofErr w:type="spellStart"/>
      <w:r w:rsidRPr="00A8625A">
        <w:rPr>
          <w:rFonts w:ascii="Courier New" w:hAnsi="Courier New" w:cs="Courier New"/>
        </w:rPr>
        <w:t>MVAr</w:t>
      </w:r>
      <w:proofErr w:type="spellEnd"/>
      <w:r w:rsidRPr="00A8625A">
        <w:rPr>
          <w:rFonts w:ascii="Courier New" w:hAnsi="Courier New" w:cs="Courier New"/>
        </w:rPr>
        <w:t xml:space="preserve"> </w:t>
      </w:r>
    </w:p>
    <w:p w:rsidR="00196455" w:rsidRPr="00A8625A" w:rsidRDefault="00196455" w:rsidP="00196455">
      <w:pPr>
        <w:pStyle w:val="PlainText"/>
        <w:rPr>
          <w:rFonts w:ascii="Courier New" w:hAnsi="Courier New" w:cs="Courier New"/>
        </w:rPr>
      </w:pPr>
    </w:p>
    <w:p w:rsidR="00196455" w:rsidRPr="00A8625A" w:rsidRDefault="00196455" w:rsidP="00196455">
      <w:pPr>
        <w:pStyle w:val="PlainText"/>
        <w:rPr>
          <w:rFonts w:ascii="Courier New" w:hAnsi="Courier New" w:cs="Courier New"/>
        </w:rPr>
      </w:pPr>
      <w:r w:rsidRPr="00A8625A">
        <w:rPr>
          <w:rFonts w:ascii="Courier New" w:hAnsi="Courier New" w:cs="Courier New"/>
        </w:rPr>
        <w:t>TOTAL REAL POWER LOSS (AC+DC)                :   1112.009421 MW (1112.009421</w:t>
      </w:r>
      <w:proofErr w:type="gramStart"/>
      <w:r w:rsidRPr="00A8625A">
        <w:rPr>
          <w:rFonts w:ascii="Courier New" w:hAnsi="Courier New" w:cs="Courier New"/>
        </w:rPr>
        <w:t>+  0.000000</w:t>
      </w:r>
      <w:proofErr w:type="gramEnd"/>
      <w:r w:rsidRPr="00A8625A">
        <w:rPr>
          <w:rFonts w:ascii="Courier New" w:hAnsi="Courier New" w:cs="Courier New"/>
        </w:rPr>
        <w:t>)</w:t>
      </w:r>
    </w:p>
    <w:p w:rsidR="00196455" w:rsidRPr="00A8625A" w:rsidRDefault="00196455" w:rsidP="00196455">
      <w:pPr>
        <w:pStyle w:val="PlainText"/>
        <w:rPr>
          <w:rFonts w:ascii="Courier New" w:hAnsi="Courier New" w:cs="Courier New"/>
        </w:rPr>
      </w:pPr>
      <w:r w:rsidRPr="00A8625A">
        <w:rPr>
          <w:rFonts w:ascii="Courier New" w:hAnsi="Courier New" w:cs="Courier New"/>
        </w:rPr>
        <w:t xml:space="preserve">PERCENTAGE </w:t>
      </w:r>
      <w:proofErr w:type="gramStart"/>
      <w:r w:rsidRPr="00A8625A">
        <w:rPr>
          <w:rFonts w:ascii="Courier New" w:hAnsi="Courier New" w:cs="Courier New"/>
        </w:rPr>
        <w:t>REAL  LOSS</w:t>
      </w:r>
      <w:proofErr w:type="gramEnd"/>
      <w:r w:rsidRPr="00A8625A">
        <w:rPr>
          <w:rFonts w:ascii="Courier New" w:hAnsi="Courier New" w:cs="Courier New"/>
        </w:rPr>
        <w:t xml:space="preserve"> (AC+DC)                :      2.616                   </w:t>
      </w:r>
    </w:p>
    <w:p w:rsidR="00196455" w:rsidRDefault="00196455" w:rsidP="00196455">
      <w:pPr>
        <w:pStyle w:val="PlainText"/>
        <w:rPr>
          <w:rFonts w:ascii="Courier New" w:hAnsi="Courier New" w:cs="Courier New"/>
        </w:rPr>
      </w:pPr>
      <w:r w:rsidRPr="00A8625A">
        <w:rPr>
          <w:rFonts w:ascii="Courier New" w:hAnsi="Courier New" w:cs="Courier New"/>
        </w:rPr>
        <w:t xml:space="preserve">TOTAL REACTIVE </w:t>
      </w:r>
      <w:proofErr w:type="gramStart"/>
      <w:r w:rsidRPr="00A8625A">
        <w:rPr>
          <w:rFonts w:ascii="Courier New" w:hAnsi="Courier New" w:cs="Courier New"/>
        </w:rPr>
        <w:t>POWER  LOSS</w:t>
      </w:r>
      <w:proofErr w:type="gramEnd"/>
      <w:r w:rsidRPr="00A8625A">
        <w:rPr>
          <w:rFonts w:ascii="Courier New" w:hAnsi="Courier New" w:cs="Courier New"/>
        </w:rPr>
        <w:t xml:space="preserve">                   : -27331.595447 </w:t>
      </w:r>
      <w:proofErr w:type="spellStart"/>
      <w:r w:rsidRPr="00A8625A">
        <w:rPr>
          <w:rFonts w:ascii="Courier New" w:hAnsi="Courier New" w:cs="Courier New"/>
        </w:rPr>
        <w:t>MVAr</w:t>
      </w:r>
      <w:proofErr w:type="spellEnd"/>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Pr="00D92A39"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p>
    <w:p w:rsidR="00196455" w:rsidRPr="00656220" w:rsidRDefault="00196455" w:rsidP="00196455">
      <w:pPr>
        <w:pStyle w:val="PlainText"/>
        <w:jc w:val="center"/>
        <w:rPr>
          <w:rFonts w:ascii="Courier New" w:hAnsi="Courier New" w:cs="Courier New"/>
        </w:rPr>
      </w:pPr>
      <w:r w:rsidRPr="00656220">
        <w:rPr>
          <w:rFonts w:ascii="Courier New" w:hAnsi="Courier New" w:cs="Courier New"/>
        </w:rPr>
        <w:t>|***** SUMMARY OF RESULTS *****|</w:t>
      </w:r>
    </w:p>
    <w:p w:rsidR="00196455" w:rsidRPr="00107F47" w:rsidRDefault="00196455" w:rsidP="00196455">
      <w:pPr>
        <w:pStyle w:val="PlainText"/>
        <w:jc w:val="center"/>
        <w:rPr>
          <w:rFonts w:ascii="Courier New" w:hAnsi="Courier New" w:cs="Courier New"/>
        </w:rPr>
      </w:pPr>
      <w:r w:rsidRPr="00107F47">
        <w:rPr>
          <w:rFonts w:ascii="Courier New" w:hAnsi="Courier New" w:cs="Courier New"/>
        </w:rPr>
        <w:t>|</w:t>
      </w:r>
      <w:proofErr w:type="gramStart"/>
      <w:r w:rsidRPr="00107F47">
        <w:rPr>
          <w:rFonts w:ascii="Courier New" w:hAnsi="Courier New" w:cs="Courier New"/>
        </w:rPr>
        <w:t>:::::</w:t>
      </w:r>
      <w:proofErr w:type="gramEnd"/>
      <w:r w:rsidRPr="00107F47">
        <w:rPr>
          <w:rFonts w:ascii="Courier New" w:hAnsi="Courier New" w:cs="Courier New"/>
        </w:rPr>
        <w:t xml:space="preserve">        LOAD FLOW ANALYSIS    :::::|</w:t>
      </w:r>
    </w:p>
    <w:p w:rsidR="00196455" w:rsidRPr="00107F47" w:rsidRDefault="00196455" w:rsidP="00196455">
      <w:pPr>
        <w:pStyle w:val="PlainText"/>
        <w:jc w:val="center"/>
        <w:rPr>
          <w:rFonts w:ascii="Courier New" w:hAnsi="Courier New" w:cs="Courier New"/>
        </w:rPr>
      </w:pPr>
      <w:r w:rsidRPr="00107F47">
        <w:rPr>
          <w:rFonts w:ascii="Courier New" w:hAnsi="Courier New" w:cs="Courier New"/>
        </w:rPr>
        <w:t xml:space="preserve">|-----CASE </w:t>
      </w:r>
      <w:proofErr w:type="gramStart"/>
      <w:r w:rsidRPr="00107F47">
        <w:rPr>
          <w:rFonts w:ascii="Courier New" w:hAnsi="Courier New" w:cs="Courier New"/>
        </w:rPr>
        <w:t>NO :</w:t>
      </w:r>
      <w:proofErr w:type="gramEnd"/>
      <w:r w:rsidRPr="00107F47">
        <w:rPr>
          <w:rFonts w:ascii="Courier New" w:hAnsi="Courier New" w:cs="Courier New"/>
        </w:rPr>
        <w:t xml:space="preserve">  1     CONTINGENCY  : 0  SCHEDULE NO : 0-----|</w:t>
      </w:r>
    </w:p>
    <w:p w:rsidR="00196455" w:rsidRDefault="00196455" w:rsidP="00196455">
      <w:pPr>
        <w:pStyle w:val="PlainText"/>
        <w:jc w:val="center"/>
        <w:rPr>
          <w:rFonts w:ascii="Courier New" w:hAnsi="Courier New" w:cs="Courier New"/>
        </w:rPr>
      </w:pPr>
      <w:r w:rsidRPr="00107F47">
        <w:rPr>
          <w:rFonts w:ascii="Courier New" w:hAnsi="Courier New" w:cs="Courier New"/>
        </w:rPr>
        <w:t>|</w:t>
      </w:r>
      <w:r>
        <w:rPr>
          <w:rFonts w:ascii="Courier New" w:hAnsi="Courier New" w:cs="Courier New"/>
        </w:rPr>
        <w:t xml:space="preserve">-----CONTINGENCY </w:t>
      </w:r>
      <w:proofErr w:type="gramStart"/>
      <w:r>
        <w:rPr>
          <w:rFonts w:ascii="Courier New" w:hAnsi="Courier New" w:cs="Courier New"/>
        </w:rPr>
        <w:t>NAME :</w:t>
      </w:r>
      <w:proofErr w:type="gramEnd"/>
      <w:r>
        <w:rPr>
          <w:rFonts w:ascii="Courier New" w:hAnsi="Courier New" w:cs="Courier New"/>
        </w:rPr>
        <w:t xml:space="preserve"> with 132/33kV  Sub-station Shiva cement</w:t>
      </w:r>
    </w:p>
    <w:p w:rsidR="00196455" w:rsidRDefault="00196455" w:rsidP="00196455">
      <w:pPr>
        <w:pStyle w:val="PlainText"/>
        <w:jc w:val="center"/>
        <w:rPr>
          <w:rFonts w:ascii="Courier New" w:hAnsi="Courier New" w:cs="Courier New"/>
        </w:rPr>
      </w:pPr>
    </w:p>
    <w:p w:rsidR="00196455" w:rsidRDefault="00196455" w:rsidP="00196455">
      <w:pPr>
        <w:pStyle w:val="PlainText"/>
        <w:jc w:val="center"/>
        <w:rPr>
          <w:rFonts w:ascii="Courier New" w:hAnsi="Courier New" w:cs="Courier New"/>
        </w:rPr>
      </w:pPr>
      <w:proofErr w:type="gramStart"/>
      <w:r>
        <w:rPr>
          <w:rFonts w:ascii="Courier New" w:hAnsi="Courier New" w:cs="Courier New"/>
        </w:rPr>
        <w:t>line</w:t>
      </w:r>
      <w:proofErr w:type="gramEnd"/>
      <w:r w:rsidRPr="00107F47">
        <w:rPr>
          <w:rFonts w:ascii="Courier New" w:hAnsi="Courier New" w:cs="Courier New"/>
        </w:rPr>
        <w:t xml:space="preserve"> RATING CONSIDERED : NOMINAL -----|</w:t>
      </w:r>
    </w:p>
    <w:p w:rsidR="00196455" w:rsidRDefault="00196455" w:rsidP="00196455">
      <w:pPr>
        <w:pStyle w:val="PlainText"/>
        <w:rPr>
          <w:rFonts w:ascii="Courier New" w:hAnsi="Courier New" w:cs="Courier New"/>
        </w:rPr>
      </w:pPr>
    </w:p>
    <w:p w:rsidR="00196455" w:rsidRDefault="00196455" w:rsidP="00196455">
      <w:pPr>
        <w:pStyle w:val="PlainText"/>
        <w:rPr>
          <w:rFonts w:ascii="Courier New" w:hAnsi="Courier New" w:cs="Courier New"/>
        </w:rPr>
      </w:pPr>
      <w:r w:rsidRPr="007F5D02">
        <w:rPr>
          <w:rFonts w:ascii="Courier New" w:hAnsi="Courier New" w:cs="Courier New"/>
        </w:rPr>
        <w:t>-----------------------------------------------</w:t>
      </w:r>
      <w:r>
        <w:rPr>
          <w:rFonts w:ascii="Courier New" w:hAnsi="Courier New" w:cs="Courier New"/>
        </w:rPr>
        <w:t>--------------------------</w:t>
      </w:r>
    </w:p>
    <w:p w:rsidR="00196455" w:rsidRPr="008B0A0E"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REAL POWER GENERATION (CONVENTIONAL)   :  42481.625 MW </w:t>
      </w:r>
    </w:p>
    <w:p w:rsidR="00196455" w:rsidRPr="00656220" w:rsidRDefault="00196455" w:rsidP="00196455">
      <w:pPr>
        <w:pStyle w:val="PlainText"/>
        <w:rPr>
          <w:rFonts w:ascii="Courier New" w:hAnsi="Courier New" w:cs="Courier New"/>
        </w:rPr>
      </w:pPr>
      <w:r w:rsidRPr="00656220">
        <w:rPr>
          <w:rFonts w:ascii="Courier New" w:hAnsi="Courier New" w:cs="Courier New"/>
        </w:rPr>
        <w:t>TOTAL REAL POWER INJECTION (-</w:t>
      </w:r>
      <w:proofErr w:type="spellStart"/>
      <w:r w:rsidRPr="00656220">
        <w:rPr>
          <w:rFonts w:ascii="Courier New" w:hAnsi="Courier New" w:cs="Courier New"/>
        </w:rPr>
        <w:t>ve</w:t>
      </w:r>
      <w:proofErr w:type="spellEnd"/>
      <w:r w:rsidRPr="00656220">
        <w:rPr>
          <w:rFonts w:ascii="Courier New" w:hAnsi="Courier New" w:cs="Courier New"/>
        </w:rPr>
        <w:t xml:space="preserve"> LOAD)        :      0.000 MW </w:t>
      </w:r>
    </w:p>
    <w:p w:rsidR="00196455" w:rsidRPr="00656220" w:rsidRDefault="00196455" w:rsidP="00196455">
      <w:pPr>
        <w:pStyle w:val="PlainText"/>
        <w:rPr>
          <w:rFonts w:ascii="Courier New" w:hAnsi="Courier New" w:cs="Courier New"/>
        </w:rPr>
      </w:pPr>
      <w:r w:rsidRPr="00656220">
        <w:rPr>
          <w:rFonts w:ascii="Courier New" w:hAnsi="Courier New" w:cs="Courier New"/>
        </w:rPr>
        <w:t>TOTAL REACT. POWER GENERATION (CONVENTIONAL</w:t>
      </w:r>
      <w:proofErr w:type="gramStart"/>
      <w:r w:rsidRPr="00656220">
        <w:rPr>
          <w:rFonts w:ascii="Courier New" w:hAnsi="Courier New" w:cs="Courier New"/>
        </w:rPr>
        <w:t>) :</w:t>
      </w:r>
      <w:proofErr w:type="gramEnd"/>
      <w:r w:rsidRPr="00656220">
        <w:rPr>
          <w:rFonts w:ascii="Courier New" w:hAnsi="Courier New" w:cs="Courier New"/>
        </w:rPr>
        <w:t xml:space="preserve">   -862.618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GENERATION </w:t>
      </w:r>
      <w:proofErr w:type="spellStart"/>
      <w:r w:rsidRPr="00656220">
        <w:rPr>
          <w:rFonts w:ascii="Courier New" w:hAnsi="Courier New" w:cs="Courier New"/>
        </w:rPr>
        <w:t>p.f</w:t>
      </w:r>
      <w:proofErr w:type="spellEnd"/>
      <w:r w:rsidRPr="00656220">
        <w:rPr>
          <w:rFonts w:ascii="Courier New" w:hAnsi="Courier New" w:cs="Courier New"/>
        </w:rPr>
        <w:t>.                              :      1.000</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REAL POWER GENERATION (WIND)           :      0.000 MW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REACT. POWER GENERATION (WIND)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REAL POWER GENERATION (SOLAR)          :      0.000 MW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REACT. POWER GENERATION (SOLAR)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SHUNT REACTOR INJECTION                :      0.000 MW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SHUNT REACTOR INJECTION                : -16617.779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SHUNT CAPACIT.INJECTION                :     -0.000 MW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SHUNT CAPACIT.INJECTION                :   3402.091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TCSC REACTIVE DRAWL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SPS REACTIVE DRAWL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UPFC INJECTION                         :     -0.000 </w:t>
      </w:r>
      <w:proofErr w:type="spellStart"/>
      <w:r w:rsidRPr="00656220">
        <w:rPr>
          <w:rFonts w:ascii="Courier New" w:hAnsi="Courier New" w:cs="Courier New"/>
        </w:rPr>
        <w:t>MVAr</w:t>
      </w:r>
      <w:proofErr w:type="spellEnd"/>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SHUNT FACTS INJECTION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SHUNT FACTS DRAWAL                     :    235.955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REAL POWER LOAD                        :  40672.608 MW </w:t>
      </w:r>
    </w:p>
    <w:p w:rsidR="00196455" w:rsidRPr="00656220" w:rsidRDefault="00196455" w:rsidP="00196455">
      <w:pPr>
        <w:pStyle w:val="PlainText"/>
        <w:rPr>
          <w:rFonts w:ascii="Courier New" w:hAnsi="Courier New" w:cs="Courier New"/>
        </w:rPr>
      </w:pPr>
      <w:r w:rsidRPr="00656220">
        <w:rPr>
          <w:rFonts w:ascii="Courier New" w:hAnsi="Courier New" w:cs="Courier New"/>
        </w:rPr>
        <w:t>TOTAL REAL POWER DRAWAL (-</w:t>
      </w:r>
      <w:proofErr w:type="spellStart"/>
      <w:r w:rsidRPr="00656220">
        <w:rPr>
          <w:rFonts w:ascii="Courier New" w:hAnsi="Courier New" w:cs="Courier New"/>
        </w:rPr>
        <w:t>ve</w:t>
      </w:r>
      <w:proofErr w:type="spellEnd"/>
      <w:r w:rsidRPr="00656220">
        <w:rPr>
          <w:rFonts w:ascii="Courier New" w:hAnsi="Courier New" w:cs="Courier New"/>
        </w:rPr>
        <w:t xml:space="preserve"> gen.)           :    698.400 MW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REACTIVE POWER LOAD                    :  13037.919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LOAD </w:t>
      </w:r>
      <w:proofErr w:type="spellStart"/>
      <w:r w:rsidRPr="00656220">
        <w:rPr>
          <w:rFonts w:ascii="Courier New" w:hAnsi="Courier New" w:cs="Courier New"/>
        </w:rPr>
        <w:t>p.f</w:t>
      </w:r>
      <w:proofErr w:type="spellEnd"/>
      <w:r w:rsidRPr="00656220">
        <w:rPr>
          <w:rFonts w:ascii="Courier New" w:hAnsi="Courier New" w:cs="Courier New"/>
        </w:rPr>
        <w:t xml:space="preserve">.                                    :      0.952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COMPENSATION AT LOADS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TOTAL HVDC REACTIVE POWER                    :      0.000 </w:t>
      </w:r>
      <w:proofErr w:type="spellStart"/>
      <w:r w:rsidRPr="00656220">
        <w:rPr>
          <w:rFonts w:ascii="Courier New" w:hAnsi="Courier New" w:cs="Courier New"/>
        </w:rPr>
        <w:t>MVAr</w:t>
      </w:r>
      <w:proofErr w:type="spellEnd"/>
      <w:r w:rsidRPr="00656220">
        <w:rPr>
          <w:rFonts w:ascii="Courier New" w:hAnsi="Courier New" w:cs="Courier New"/>
        </w:rPr>
        <w:t xml:space="preserve"> </w:t>
      </w:r>
    </w:p>
    <w:p w:rsidR="00196455" w:rsidRPr="00656220" w:rsidRDefault="00196455" w:rsidP="00196455">
      <w:pPr>
        <w:pStyle w:val="PlainText"/>
        <w:rPr>
          <w:rFonts w:ascii="Courier New" w:hAnsi="Courier New" w:cs="Courier New"/>
        </w:rPr>
      </w:pPr>
    </w:p>
    <w:p w:rsidR="00196455" w:rsidRPr="00656220" w:rsidRDefault="00196455" w:rsidP="00196455">
      <w:pPr>
        <w:pStyle w:val="PlainText"/>
        <w:rPr>
          <w:rFonts w:ascii="Courier New" w:hAnsi="Courier New" w:cs="Courier New"/>
        </w:rPr>
      </w:pPr>
      <w:r w:rsidRPr="00656220">
        <w:rPr>
          <w:rFonts w:ascii="Courier New" w:hAnsi="Courier New" w:cs="Courier New"/>
        </w:rPr>
        <w:t>TOTAL REAL POWER LOSS (AC+DC)                :   1110.649452 MW (1110.649452</w:t>
      </w:r>
      <w:proofErr w:type="gramStart"/>
      <w:r w:rsidRPr="00656220">
        <w:rPr>
          <w:rFonts w:ascii="Courier New" w:hAnsi="Courier New" w:cs="Courier New"/>
        </w:rPr>
        <w:t>+  0.000000</w:t>
      </w:r>
      <w:proofErr w:type="gramEnd"/>
      <w:r w:rsidRPr="00656220">
        <w:rPr>
          <w:rFonts w:ascii="Courier New" w:hAnsi="Courier New" w:cs="Courier New"/>
        </w:rPr>
        <w:t>)</w:t>
      </w:r>
    </w:p>
    <w:p w:rsidR="00196455" w:rsidRPr="00656220" w:rsidRDefault="00196455" w:rsidP="00196455">
      <w:pPr>
        <w:pStyle w:val="PlainText"/>
        <w:rPr>
          <w:rFonts w:ascii="Courier New" w:hAnsi="Courier New" w:cs="Courier New"/>
        </w:rPr>
      </w:pPr>
      <w:r w:rsidRPr="00656220">
        <w:rPr>
          <w:rFonts w:ascii="Courier New" w:hAnsi="Courier New" w:cs="Courier New"/>
        </w:rPr>
        <w:t xml:space="preserve">PERCENTAGE </w:t>
      </w:r>
      <w:proofErr w:type="gramStart"/>
      <w:r w:rsidRPr="00656220">
        <w:rPr>
          <w:rFonts w:ascii="Courier New" w:hAnsi="Courier New" w:cs="Courier New"/>
        </w:rPr>
        <w:t>REAL  LOSS</w:t>
      </w:r>
      <w:proofErr w:type="gramEnd"/>
      <w:r w:rsidRPr="00656220">
        <w:rPr>
          <w:rFonts w:ascii="Courier New" w:hAnsi="Courier New" w:cs="Courier New"/>
        </w:rPr>
        <w:t xml:space="preserve"> (AC+DC)                :      2.614                   </w:t>
      </w:r>
    </w:p>
    <w:p w:rsidR="00196455" w:rsidRDefault="00196455" w:rsidP="00196455">
      <w:pPr>
        <w:pStyle w:val="PlainText"/>
        <w:rPr>
          <w:rFonts w:ascii="Courier New" w:hAnsi="Courier New" w:cs="Courier New"/>
        </w:rPr>
      </w:pPr>
      <w:r w:rsidRPr="00656220">
        <w:rPr>
          <w:rFonts w:ascii="Courier New" w:hAnsi="Courier New" w:cs="Courier New"/>
        </w:rPr>
        <w:t xml:space="preserve">TOTAL REACTIVE </w:t>
      </w:r>
      <w:proofErr w:type="gramStart"/>
      <w:r w:rsidRPr="00656220">
        <w:rPr>
          <w:rFonts w:ascii="Courier New" w:hAnsi="Courier New" w:cs="Courier New"/>
        </w:rPr>
        <w:t>POWER  LOSS</w:t>
      </w:r>
      <w:proofErr w:type="gramEnd"/>
      <w:r w:rsidRPr="00656220">
        <w:rPr>
          <w:rFonts w:ascii="Courier New" w:hAnsi="Courier New" w:cs="Courier New"/>
        </w:rPr>
        <w:t xml:space="preserve">                   : -27357.955154 </w:t>
      </w:r>
      <w:proofErr w:type="spellStart"/>
      <w:r w:rsidRPr="00656220">
        <w:rPr>
          <w:rFonts w:ascii="Courier New" w:hAnsi="Courier New" w:cs="Courier New"/>
        </w:rPr>
        <w:t>MVAr</w:t>
      </w:r>
      <w:proofErr w:type="spellEnd"/>
    </w:p>
    <w:p w:rsidR="00196455" w:rsidRPr="00C5588E" w:rsidRDefault="00196455" w:rsidP="00196455">
      <w:pPr>
        <w:pStyle w:val="PlainText"/>
        <w:rPr>
          <w:rFonts w:ascii="Courier New" w:hAnsi="Courier New" w:cs="Courier New"/>
        </w:rPr>
      </w:pPr>
    </w:p>
    <w:p w:rsidR="00167B94" w:rsidRDefault="00754467" w:rsidP="00873ED7">
      <w:pPr>
        <w:spacing w:before="240"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C6B7E" w:rsidRDefault="006C6B7E" w:rsidP="00873ED7">
      <w:pPr>
        <w:spacing w:before="240" w:after="240"/>
        <w:jc w:val="center"/>
        <w:rPr>
          <w:rFonts w:ascii="Times New Roman" w:eastAsia="Times New Roman" w:hAnsi="Times New Roman" w:cs="Times New Roman"/>
          <w:sz w:val="24"/>
          <w:szCs w:val="24"/>
        </w:rPr>
      </w:pP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W w:w="10060" w:type="dxa"/>
        <w:tblInd w:w="113" w:type="dxa"/>
        <w:tblLook w:val="04A0" w:firstRow="1" w:lastRow="0" w:firstColumn="1" w:lastColumn="0" w:noHBand="0" w:noVBand="1"/>
      </w:tblPr>
      <w:tblGrid>
        <w:gridCol w:w="640"/>
        <w:gridCol w:w="7160"/>
        <w:gridCol w:w="2260"/>
      </w:tblGrid>
      <w:tr w:rsidR="00A61F02" w:rsidRPr="00A61F02" w:rsidTr="00A61F02">
        <w:trPr>
          <w:trHeight w:val="375"/>
        </w:trPr>
        <w:tc>
          <w:tcPr>
            <w:tcW w:w="10060" w:type="dxa"/>
            <w:gridSpan w:val="3"/>
            <w:tcBorders>
              <w:top w:val="nil"/>
              <w:left w:val="single" w:sz="4" w:space="0" w:color="auto"/>
              <w:bottom w:val="single" w:sz="4" w:space="0" w:color="auto"/>
              <w:right w:val="nil"/>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b/>
                <w:bCs/>
                <w:sz w:val="28"/>
                <w:szCs w:val="28"/>
                <w:lang w:val="en-IN"/>
              </w:rPr>
            </w:pPr>
            <w:r w:rsidRPr="00A61F02">
              <w:rPr>
                <w:rFonts w:ascii="Times New Roman" w:eastAsia="Times New Roman" w:hAnsi="Times New Roman" w:cs="Times New Roman"/>
                <w:b/>
                <w:bCs/>
                <w:sz w:val="28"/>
                <w:szCs w:val="28"/>
                <w:lang w:val="en-IN"/>
              </w:rPr>
              <w:lastRenderedPageBreak/>
              <w:t>COST BENEFIT ANALYSIS</w:t>
            </w:r>
          </w:p>
        </w:tc>
      </w:tr>
      <w:tr w:rsidR="00A61F02" w:rsidRPr="00A61F02" w:rsidTr="00A61F02">
        <w:trPr>
          <w:trHeight w:val="765"/>
        </w:trPr>
        <w:tc>
          <w:tcPr>
            <w:tcW w:w="100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b/>
                <w:bCs/>
                <w:sz w:val="24"/>
                <w:szCs w:val="24"/>
                <w:u w:val="single"/>
                <w:lang w:val="en-IN"/>
              </w:rPr>
            </w:pPr>
            <w:r w:rsidRPr="00A61F02">
              <w:rPr>
                <w:rFonts w:ascii="Times New Roman" w:eastAsia="Times New Roman" w:hAnsi="Times New Roman" w:cs="Times New Roman"/>
                <w:b/>
                <w:bCs/>
                <w:sz w:val="24"/>
                <w:szCs w:val="24"/>
                <w:u w:val="single"/>
                <w:lang w:val="en-IN"/>
              </w:rPr>
              <w:t>A. BENEFITS DUE TO SALE OF ENERGY ON ACCOUNT OF CONVERSION OF 132 KV SWITCHING STATION AT KUTRA TO 2 X 50 MVA, 132/33 KV GRID SUB-STATION</w:t>
            </w:r>
          </w:p>
        </w:tc>
      </w:tr>
      <w:tr w:rsidR="00A61F02" w:rsidRPr="00A61F02" w:rsidTr="00A61F02">
        <w:trPr>
          <w:trHeight w:val="945"/>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Transformation Capacity considered for revenue calculation considering N-1 condition</w:t>
            </w:r>
            <w:r w:rsidRPr="00A61F02">
              <w:rPr>
                <w:rFonts w:ascii="Times New Roman" w:eastAsia="Times New Roman" w:hAnsi="Times New Roman" w:cs="Times New Roman"/>
                <w:sz w:val="24"/>
                <w:szCs w:val="24"/>
                <w:lang w:val="en-IN"/>
              </w:rPr>
              <w:br/>
              <w:t>(2x50 MVA= 100 MVA)</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50.00</w:t>
            </w:r>
          </w:p>
        </w:tc>
      </w:tr>
      <w:tr w:rsidR="00A61F02" w:rsidRPr="00A61F02" w:rsidTr="00A61F02">
        <w:trPr>
          <w:trHeight w:val="480"/>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2</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Power factor (PF)</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0.90</w:t>
            </w:r>
          </w:p>
        </w:tc>
      </w:tr>
      <w:tr w:rsidR="00A61F02" w:rsidRPr="00A61F02" w:rsidTr="00A61F02">
        <w:trPr>
          <w:trHeight w:val="420"/>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3</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 xml:space="preserve">Diversity factor (DF=1.4 due to mixed type industrial and commercial load) </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1.40</w:t>
            </w:r>
          </w:p>
        </w:tc>
      </w:tr>
      <w:tr w:rsidR="00A61F02" w:rsidRPr="00A61F02" w:rsidTr="00A61F02">
        <w:trPr>
          <w:trHeight w:val="540"/>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4</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Load factor (LF=0.7 due to mixed type industrial and commercial load)</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0.70</w:t>
            </w:r>
          </w:p>
        </w:tc>
      </w:tr>
      <w:tr w:rsidR="00A61F02" w:rsidRPr="00A61F02" w:rsidTr="00A61F02">
        <w:trPr>
          <w:trHeight w:val="1275"/>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5</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 xml:space="preserve">Additional avg. power available for sale on account of establishment  of  a new  132/33 KV Grid Sub-station at </w:t>
            </w:r>
            <w:proofErr w:type="spellStart"/>
            <w:r w:rsidRPr="00A61F02">
              <w:rPr>
                <w:rFonts w:ascii="Times New Roman" w:eastAsia="Times New Roman" w:hAnsi="Times New Roman" w:cs="Times New Roman"/>
                <w:sz w:val="24"/>
                <w:szCs w:val="24"/>
                <w:lang w:val="en-IN"/>
              </w:rPr>
              <w:t>Kutra</w:t>
            </w:r>
            <w:proofErr w:type="spellEnd"/>
            <w:r w:rsidRPr="00A61F02">
              <w:rPr>
                <w:rFonts w:ascii="Times New Roman" w:eastAsia="Times New Roman" w:hAnsi="Times New Roman" w:cs="Times New Roman"/>
                <w:sz w:val="24"/>
                <w:szCs w:val="24"/>
                <w:lang w:val="en-IN"/>
              </w:rPr>
              <w:t xml:space="preserve"> with 2x50 MVA transformers in MW</w:t>
            </w:r>
            <w:r w:rsidRPr="00A61F02">
              <w:rPr>
                <w:rFonts w:ascii="Times New Roman" w:eastAsia="Times New Roman" w:hAnsi="Times New Roman" w:cs="Times New Roman"/>
                <w:sz w:val="24"/>
                <w:szCs w:val="24"/>
                <w:lang w:val="en-IN"/>
              </w:rPr>
              <w:br/>
              <w:t>(5 = 1 x 2 x 4 / 3)</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22.50</w:t>
            </w:r>
          </w:p>
        </w:tc>
      </w:tr>
      <w:tr w:rsidR="00A61F02" w:rsidRPr="00A61F02" w:rsidTr="00A61F02">
        <w:trPr>
          <w:trHeight w:val="465"/>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6</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Additional energy available for sale in LU</w:t>
            </w:r>
          </w:p>
        </w:tc>
        <w:tc>
          <w:tcPr>
            <w:tcW w:w="22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1971.00</w:t>
            </w:r>
          </w:p>
        </w:tc>
      </w:tr>
      <w:tr w:rsidR="00A61F02" w:rsidRPr="00A61F02" w:rsidTr="00A61F02">
        <w:trPr>
          <w:trHeight w:val="630"/>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7</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With 3% transmission losses in the Grid, the energy available for sale per annum in LU</w:t>
            </w:r>
          </w:p>
        </w:tc>
        <w:tc>
          <w:tcPr>
            <w:tcW w:w="22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1911.87</w:t>
            </w:r>
          </w:p>
        </w:tc>
      </w:tr>
      <w:tr w:rsidR="00A61F02" w:rsidRPr="00A61F02" w:rsidTr="00A61F02">
        <w:trPr>
          <w:trHeight w:val="315"/>
        </w:trPr>
        <w:tc>
          <w:tcPr>
            <w:tcW w:w="640" w:type="dxa"/>
            <w:tcBorders>
              <w:top w:val="nil"/>
              <w:left w:val="single" w:sz="4" w:space="0" w:color="auto"/>
              <w:bottom w:val="single" w:sz="4" w:space="0" w:color="auto"/>
              <w:right w:val="nil"/>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8</w:t>
            </w:r>
          </w:p>
        </w:tc>
        <w:tc>
          <w:tcPr>
            <w:tcW w:w="7160" w:type="dxa"/>
            <w:tcBorders>
              <w:top w:val="nil"/>
              <w:left w:val="single" w:sz="4" w:space="0" w:color="auto"/>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Anticipated revenue at a cost of Rs.0.24/ Unit in Lakhs</w:t>
            </w:r>
          </w:p>
        </w:tc>
        <w:tc>
          <w:tcPr>
            <w:tcW w:w="22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458.85</w:t>
            </w:r>
          </w:p>
        </w:tc>
      </w:tr>
      <w:tr w:rsidR="00A61F02" w:rsidRPr="00A61F02" w:rsidTr="00A61F02">
        <w:trPr>
          <w:trHeight w:val="315"/>
        </w:trPr>
        <w:tc>
          <w:tcPr>
            <w:tcW w:w="100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61F02" w:rsidRPr="00A61F02" w:rsidRDefault="00A61F02" w:rsidP="00A61F02">
            <w:pPr>
              <w:spacing w:line="240" w:lineRule="auto"/>
              <w:rPr>
                <w:rFonts w:ascii="Times New Roman" w:eastAsia="Times New Roman" w:hAnsi="Times New Roman" w:cs="Times New Roman"/>
                <w:b/>
                <w:bCs/>
                <w:sz w:val="24"/>
                <w:szCs w:val="24"/>
                <w:u w:val="single"/>
                <w:lang w:val="en-IN"/>
              </w:rPr>
            </w:pPr>
            <w:r w:rsidRPr="00A61F02">
              <w:rPr>
                <w:rFonts w:ascii="Times New Roman" w:eastAsia="Times New Roman" w:hAnsi="Times New Roman" w:cs="Times New Roman"/>
                <w:b/>
                <w:bCs/>
                <w:sz w:val="24"/>
                <w:szCs w:val="24"/>
                <w:u w:val="single"/>
                <w:lang w:val="en-IN"/>
              </w:rPr>
              <w:t>B. BENEFITS OF THE SCHEME DUE TO REDUCTION IN LOSSES</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Total losses before implementation of the scheme in MW</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1112.009421</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2</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Total losses after implementation of the scheme in MW</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1110.649452</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3</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Total reduction in losses in MW</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1.36</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4</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 xml:space="preserve">Load factor </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0.70</w:t>
            </w:r>
          </w:p>
        </w:tc>
      </w:tr>
      <w:tr w:rsidR="00A61F02" w:rsidRPr="00A61F02" w:rsidTr="00A61F02">
        <w:trPr>
          <w:trHeight w:val="37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5</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Loss load factor (0.8 LF</w:t>
            </w:r>
            <w:r w:rsidRPr="00A61F02">
              <w:rPr>
                <w:rFonts w:ascii="Times New Roman" w:eastAsia="Times New Roman" w:hAnsi="Times New Roman" w:cs="Times New Roman"/>
                <w:b/>
                <w:bCs/>
                <w:sz w:val="24"/>
                <w:szCs w:val="24"/>
                <w:vertAlign w:val="superscript"/>
                <w:lang w:val="en-IN"/>
              </w:rPr>
              <w:t>2</w:t>
            </w:r>
            <w:r w:rsidRPr="00A61F02">
              <w:rPr>
                <w:rFonts w:ascii="Times New Roman" w:eastAsia="Times New Roman" w:hAnsi="Times New Roman" w:cs="Times New Roman"/>
                <w:b/>
                <w:bCs/>
                <w:sz w:val="24"/>
                <w:szCs w:val="24"/>
                <w:lang w:val="en-IN"/>
              </w:rPr>
              <w:t xml:space="preserve"> + 0.2 LF)</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0.53</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6</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The energy available for sale per year in LU</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63.38</w:t>
            </w:r>
          </w:p>
        </w:tc>
      </w:tr>
      <w:tr w:rsidR="00A61F02" w:rsidRPr="00A61F02" w:rsidTr="00A61F02">
        <w:trPr>
          <w:trHeight w:val="6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7</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With 3% transmission losses in the Grid, the  energy available for sale per annum in LU</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61.48</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8</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 xml:space="preserve">Anticipated revenue due to reduction in losses in lakhs @ </w:t>
            </w:r>
            <w:proofErr w:type="spellStart"/>
            <w:r w:rsidRPr="00A61F02">
              <w:rPr>
                <w:rFonts w:ascii="Times New Roman" w:eastAsia="Times New Roman" w:hAnsi="Times New Roman" w:cs="Times New Roman"/>
                <w:sz w:val="24"/>
                <w:szCs w:val="24"/>
                <w:lang w:val="en-IN"/>
              </w:rPr>
              <w:t>Rs</w:t>
            </w:r>
            <w:proofErr w:type="spellEnd"/>
            <w:r w:rsidRPr="00A61F02">
              <w:rPr>
                <w:rFonts w:ascii="Times New Roman" w:eastAsia="Times New Roman" w:hAnsi="Times New Roman" w:cs="Times New Roman"/>
                <w:sz w:val="24"/>
                <w:szCs w:val="24"/>
                <w:lang w:val="en-IN"/>
              </w:rPr>
              <w:t>. 0.24/ Unit</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14.75</w:t>
            </w:r>
          </w:p>
        </w:tc>
      </w:tr>
      <w:tr w:rsidR="00A61F02" w:rsidRPr="00A61F02" w:rsidTr="00A61F02">
        <w:trPr>
          <w:trHeight w:val="435"/>
        </w:trPr>
        <w:tc>
          <w:tcPr>
            <w:tcW w:w="100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61F02" w:rsidRPr="00A61F02" w:rsidRDefault="00A61F02" w:rsidP="00A61F02">
            <w:pPr>
              <w:spacing w:line="240" w:lineRule="auto"/>
              <w:rPr>
                <w:rFonts w:ascii="Times New Roman" w:eastAsia="Times New Roman" w:hAnsi="Times New Roman" w:cs="Times New Roman"/>
                <w:b/>
                <w:bCs/>
                <w:sz w:val="24"/>
                <w:szCs w:val="24"/>
                <w:u w:val="single"/>
                <w:lang w:val="en-IN"/>
              </w:rPr>
            </w:pPr>
            <w:r w:rsidRPr="00A61F02">
              <w:rPr>
                <w:rFonts w:ascii="Times New Roman" w:eastAsia="Times New Roman" w:hAnsi="Times New Roman" w:cs="Times New Roman"/>
                <w:b/>
                <w:bCs/>
                <w:sz w:val="24"/>
                <w:szCs w:val="24"/>
                <w:u w:val="single"/>
                <w:lang w:val="en-IN"/>
              </w:rPr>
              <w:t xml:space="preserve">C. CALCULATION OF REVENUE RETURN </w:t>
            </w:r>
          </w:p>
        </w:tc>
      </w:tr>
      <w:tr w:rsidR="00A61F02" w:rsidRPr="00A61F02" w:rsidTr="00A61F02">
        <w:trPr>
          <w:trHeight w:val="3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Anticipated revenue due to reduction in losses [</w:t>
            </w:r>
            <w:proofErr w:type="spellStart"/>
            <w:r w:rsidRPr="00A61F02">
              <w:rPr>
                <w:rFonts w:ascii="Times New Roman" w:eastAsia="Times New Roman" w:hAnsi="Times New Roman" w:cs="Times New Roman"/>
                <w:sz w:val="24"/>
                <w:szCs w:val="24"/>
                <w:lang w:val="en-IN"/>
              </w:rPr>
              <w:t>Rs</w:t>
            </w:r>
            <w:proofErr w:type="spellEnd"/>
            <w:r w:rsidRPr="00A61F02">
              <w:rPr>
                <w:rFonts w:ascii="Times New Roman" w:eastAsia="Times New Roman" w:hAnsi="Times New Roman" w:cs="Times New Roman"/>
                <w:sz w:val="24"/>
                <w:szCs w:val="24"/>
                <w:lang w:val="en-IN"/>
              </w:rPr>
              <w:t xml:space="preserve">. Lakhs] </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14.75</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2</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Anticipated revenue due to sale of additional energy [</w:t>
            </w:r>
            <w:proofErr w:type="spellStart"/>
            <w:r w:rsidRPr="00A61F02">
              <w:rPr>
                <w:rFonts w:ascii="Times New Roman" w:eastAsia="Times New Roman" w:hAnsi="Times New Roman" w:cs="Times New Roman"/>
                <w:sz w:val="24"/>
                <w:szCs w:val="24"/>
                <w:lang w:val="en-IN"/>
              </w:rPr>
              <w:t>Rs</w:t>
            </w:r>
            <w:proofErr w:type="spellEnd"/>
            <w:r w:rsidRPr="00A61F02">
              <w:rPr>
                <w:rFonts w:ascii="Times New Roman" w:eastAsia="Times New Roman" w:hAnsi="Times New Roman" w:cs="Times New Roman"/>
                <w:sz w:val="24"/>
                <w:szCs w:val="24"/>
                <w:lang w:val="en-IN"/>
              </w:rPr>
              <w:t xml:space="preserve">. lakhs]  </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458.85</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3</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Total anticipated annual revenue [</w:t>
            </w:r>
            <w:proofErr w:type="spellStart"/>
            <w:r w:rsidRPr="00A61F02">
              <w:rPr>
                <w:rFonts w:ascii="Times New Roman" w:eastAsia="Times New Roman" w:hAnsi="Times New Roman" w:cs="Times New Roman"/>
                <w:sz w:val="24"/>
                <w:szCs w:val="24"/>
                <w:lang w:val="en-IN"/>
              </w:rPr>
              <w:t>Rs</w:t>
            </w:r>
            <w:proofErr w:type="spellEnd"/>
            <w:r w:rsidRPr="00A61F02">
              <w:rPr>
                <w:rFonts w:ascii="Times New Roman" w:eastAsia="Times New Roman" w:hAnsi="Times New Roman" w:cs="Times New Roman"/>
                <w:sz w:val="24"/>
                <w:szCs w:val="24"/>
                <w:lang w:val="en-IN"/>
              </w:rPr>
              <w:t>. Cr.]</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4.74</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4</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Estimated Cost [</w:t>
            </w:r>
            <w:proofErr w:type="spellStart"/>
            <w:r w:rsidRPr="00A61F02">
              <w:rPr>
                <w:rFonts w:ascii="Times New Roman" w:eastAsia="Times New Roman" w:hAnsi="Times New Roman" w:cs="Times New Roman"/>
                <w:sz w:val="24"/>
                <w:szCs w:val="24"/>
                <w:lang w:val="en-IN"/>
              </w:rPr>
              <w:t>Rs</w:t>
            </w:r>
            <w:proofErr w:type="spellEnd"/>
            <w:r w:rsidRPr="00A61F02">
              <w:rPr>
                <w:rFonts w:ascii="Times New Roman" w:eastAsia="Times New Roman" w:hAnsi="Times New Roman" w:cs="Times New Roman"/>
                <w:sz w:val="24"/>
                <w:szCs w:val="24"/>
                <w:lang w:val="en-IN"/>
              </w:rPr>
              <w:t>. Cr.]</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sz w:val="24"/>
                <w:szCs w:val="24"/>
                <w:lang w:val="en-IN"/>
              </w:rPr>
            </w:pPr>
            <w:r w:rsidRPr="00A61F02">
              <w:rPr>
                <w:rFonts w:ascii="Times New Roman" w:eastAsia="Times New Roman" w:hAnsi="Times New Roman" w:cs="Times New Roman"/>
                <w:sz w:val="24"/>
                <w:szCs w:val="24"/>
                <w:lang w:val="en-IN"/>
              </w:rPr>
              <w:t>34.30</w:t>
            </w:r>
          </w:p>
        </w:tc>
      </w:tr>
      <w:tr w:rsidR="00A61F02" w:rsidRPr="00A61F02" w:rsidTr="00A61F02">
        <w:trPr>
          <w:trHeight w:val="37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b/>
                <w:bCs/>
                <w:sz w:val="24"/>
                <w:szCs w:val="24"/>
                <w:lang w:val="en-IN"/>
              </w:rPr>
            </w:pPr>
            <w:r w:rsidRPr="00A61F02">
              <w:rPr>
                <w:rFonts w:ascii="Times New Roman" w:eastAsia="Times New Roman" w:hAnsi="Times New Roman" w:cs="Times New Roman"/>
                <w:b/>
                <w:bCs/>
                <w:sz w:val="24"/>
                <w:szCs w:val="24"/>
                <w:lang w:val="en-IN"/>
              </w:rPr>
              <w:t>5</w:t>
            </w:r>
          </w:p>
        </w:tc>
        <w:tc>
          <w:tcPr>
            <w:tcW w:w="7160" w:type="dxa"/>
            <w:tcBorders>
              <w:top w:val="nil"/>
              <w:left w:val="nil"/>
              <w:bottom w:val="single" w:sz="4" w:space="0" w:color="auto"/>
              <w:right w:val="single" w:sz="4" w:space="0" w:color="auto"/>
            </w:tcBorders>
            <w:shd w:val="clear" w:color="auto" w:fill="auto"/>
            <w:vAlign w:val="center"/>
            <w:hideMark/>
          </w:tcPr>
          <w:p w:rsidR="00A61F02" w:rsidRPr="00A61F02" w:rsidRDefault="00A61F02" w:rsidP="00A61F02">
            <w:pPr>
              <w:spacing w:line="240" w:lineRule="auto"/>
              <w:rPr>
                <w:rFonts w:ascii="Times New Roman" w:eastAsia="Times New Roman" w:hAnsi="Times New Roman" w:cs="Times New Roman"/>
                <w:b/>
                <w:bCs/>
                <w:sz w:val="28"/>
                <w:szCs w:val="28"/>
                <w:lang w:val="en-IN"/>
              </w:rPr>
            </w:pPr>
            <w:r w:rsidRPr="00A61F02">
              <w:rPr>
                <w:rFonts w:ascii="Times New Roman" w:eastAsia="Times New Roman" w:hAnsi="Times New Roman" w:cs="Times New Roman"/>
                <w:b/>
                <w:bCs/>
                <w:sz w:val="28"/>
                <w:szCs w:val="28"/>
                <w:lang w:val="en-IN"/>
              </w:rPr>
              <w:t xml:space="preserve">Average Annual Rate of Return in % </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b/>
                <w:bCs/>
                <w:sz w:val="28"/>
                <w:szCs w:val="28"/>
                <w:lang w:val="en-IN"/>
              </w:rPr>
            </w:pPr>
            <w:r w:rsidRPr="00A61F02">
              <w:rPr>
                <w:rFonts w:ascii="Times New Roman" w:eastAsia="Times New Roman" w:hAnsi="Times New Roman" w:cs="Times New Roman"/>
                <w:b/>
                <w:bCs/>
                <w:sz w:val="28"/>
                <w:szCs w:val="28"/>
                <w:lang w:val="en-IN"/>
              </w:rPr>
              <w:t>13.81</w:t>
            </w:r>
          </w:p>
        </w:tc>
      </w:tr>
      <w:tr w:rsidR="00A61F02" w:rsidRPr="00A61F02" w:rsidTr="00A61F02">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color w:val="000000"/>
                <w:sz w:val="24"/>
                <w:szCs w:val="24"/>
                <w:lang w:val="en-IN"/>
              </w:rPr>
            </w:pPr>
            <w:r w:rsidRPr="00A61F02">
              <w:rPr>
                <w:rFonts w:ascii="Times New Roman" w:eastAsia="Times New Roman" w:hAnsi="Times New Roman" w:cs="Times New Roman"/>
                <w:color w:val="000000"/>
                <w:sz w:val="24"/>
                <w:szCs w:val="24"/>
                <w:lang w:val="en-IN"/>
              </w:rPr>
              <w:t>6</w:t>
            </w:r>
          </w:p>
        </w:tc>
        <w:tc>
          <w:tcPr>
            <w:tcW w:w="71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rPr>
                <w:rFonts w:ascii="Times New Roman" w:eastAsia="Times New Roman" w:hAnsi="Times New Roman" w:cs="Times New Roman"/>
                <w:color w:val="000000"/>
                <w:sz w:val="24"/>
                <w:szCs w:val="24"/>
                <w:lang w:val="en-IN"/>
              </w:rPr>
            </w:pPr>
            <w:r w:rsidRPr="00A61F02">
              <w:rPr>
                <w:rFonts w:ascii="Times New Roman" w:eastAsia="Times New Roman" w:hAnsi="Times New Roman" w:cs="Times New Roman"/>
                <w:color w:val="000000"/>
                <w:sz w:val="24"/>
                <w:szCs w:val="24"/>
                <w:lang w:val="en-IN"/>
              </w:rPr>
              <w:t>Internal Rate of Return</w:t>
            </w:r>
          </w:p>
        </w:tc>
        <w:tc>
          <w:tcPr>
            <w:tcW w:w="2260" w:type="dxa"/>
            <w:tcBorders>
              <w:top w:val="nil"/>
              <w:left w:val="nil"/>
              <w:bottom w:val="single" w:sz="4" w:space="0" w:color="auto"/>
              <w:right w:val="single" w:sz="4" w:space="0" w:color="auto"/>
            </w:tcBorders>
            <w:shd w:val="clear" w:color="auto" w:fill="auto"/>
            <w:noWrap/>
            <w:vAlign w:val="center"/>
            <w:hideMark/>
          </w:tcPr>
          <w:p w:rsidR="00A61F02" w:rsidRPr="00A61F02" w:rsidRDefault="00A61F02" w:rsidP="00A61F02">
            <w:pPr>
              <w:spacing w:line="240" w:lineRule="auto"/>
              <w:jc w:val="center"/>
              <w:rPr>
                <w:rFonts w:ascii="Times New Roman" w:eastAsia="Times New Roman" w:hAnsi="Times New Roman" w:cs="Times New Roman"/>
                <w:b/>
                <w:bCs/>
                <w:color w:val="000000"/>
                <w:sz w:val="24"/>
                <w:szCs w:val="24"/>
                <w:lang w:val="en-IN"/>
              </w:rPr>
            </w:pPr>
            <w:r w:rsidRPr="00A61F02">
              <w:rPr>
                <w:rFonts w:ascii="Times New Roman" w:eastAsia="Times New Roman" w:hAnsi="Times New Roman" w:cs="Times New Roman"/>
                <w:b/>
                <w:bCs/>
                <w:color w:val="000000"/>
                <w:sz w:val="24"/>
                <w:szCs w:val="24"/>
                <w:lang w:val="en-IN"/>
              </w:rPr>
              <w:t>31.81%</w:t>
            </w:r>
          </w:p>
        </w:tc>
      </w:tr>
    </w:tbl>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 xml:space="preserve"> </w:t>
      </w:r>
    </w:p>
    <w:p w:rsidR="00167B94" w:rsidRDefault="00754467">
      <w:pPr>
        <w:spacing w:before="240" w:after="24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LIST OF FORMATS</w:t>
      </w:r>
    </w:p>
    <w:p w:rsidR="00167B94" w:rsidRDefault="00754467">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3"/>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230"/>
        <w:gridCol w:w="6105"/>
        <w:gridCol w:w="2025"/>
      </w:tblGrid>
      <w:tr w:rsidR="00167B94" w:rsidTr="00873ED7">
        <w:trPr>
          <w:trHeight w:val="915"/>
        </w:trPr>
        <w:tc>
          <w:tcPr>
            <w:tcW w:w="1230"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873ED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6105"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873ED7">
            <w:pPr>
              <w:ind w:left="16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DESCRIPTION</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FORMAT NO.</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SANCTION AND CLEARANCES</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I</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SURVEY</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II</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ACQUISITION OF LAND FOR SUB-STATION</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III</w:t>
            </w:r>
          </w:p>
        </w:tc>
      </w:tr>
      <w:tr w:rsidR="00167B94" w:rsidTr="00873ED7">
        <w:trPr>
          <w:trHeight w:val="825"/>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FOREST AND ENVIRONMENT CLEARANCE</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IV</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BENEFITS</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V</w:t>
            </w:r>
          </w:p>
        </w:tc>
      </w:tr>
      <w:tr w:rsidR="00167B94" w:rsidTr="00873ED7">
        <w:trPr>
          <w:trHeight w:val="855"/>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ANNUAL PLAN PROVISION</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VI</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EXPENDITURE INCURRED</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VII</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PROCUREMENT OF MATERIALS FOR SUB-STATION</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VIII</w:t>
            </w:r>
          </w:p>
        </w:tc>
      </w:tr>
      <w:tr w:rsidR="00167B94" w:rsidTr="00873ED7">
        <w:trPr>
          <w:trHeight w:val="840"/>
        </w:trPr>
        <w:tc>
          <w:tcPr>
            <w:tcW w:w="123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610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1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PROCUREMENT OF MATERIALS FOR LINE</w:t>
            </w:r>
          </w:p>
        </w:tc>
        <w:tc>
          <w:tcPr>
            <w:tcW w:w="202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ind w:lef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FORMAT - IX</w:t>
            </w:r>
          </w:p>
        </w:tc>
      </w:tr>
    </w:tbl>
    <w:p w:rsidR="00167B94" w:rsidRDefault="00167B94">
      <w:pPr>
        <w:jc w:val="both"/>
        <w:rPr>
          <w:sz w:val="24"/>
          <w:szCs w:val="24"/>
        </w:rPr>
      </w:pPr>
    </w:p>
    <w:p w:rsidR="00167B94" w:rsidRDefault="00167B94">
      <w:pPr>
        <w:jc w:val="both"/>
        <w:rPr>
          <w:sz w:val="24"/>
          <w:szCs w:val="24"/>
        </w:rPr>
      </w:pPr>
    </w:p>
    <w:p w:rsidR="00167B94" w:rsidRDefault="00167B94">
      <w:pPr>
        <w:jc w:val="both"/>
        <w:rPr>
          <w:sz w:val="24"/>
          <w:szCs w:val="24"/>
        </w:rPr>
      </w:pP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p w:rsidR="00873ED7" w:rsidRDefault="00873ED7">
      <w:pPr>
        <w:jc w:val="both"/>
        <w:rPr>
          <w:rFonts w:ascii="Times New Roman" w:eastAsia="Times New Roman" w:hAnsi="Times New Roman" w:cs="Times New Roman"/>
          <w:b/>
          <w:sz w:val="24"/>
          <w:szCs w:val="24"/>
          <w:u w:val="single"/>
        </w:rPr>
      </w:pPr>
    </w:p>
    <w:p w:rsidR="00AB282A" w:rsidRDefault="00AB282A">
      <w:pPr>
        <w:jc w:val="both"/>
        <w:rPr>
          <w:rFonts w:ascii="Times New Roman" w:eastAsia="Times New Roman" w:hAnsi="Times New Roman" w:cs="Times New Roman"/>
          <w:b/>
          <w:sz w:val="24"/>
          <w:szCs w:val="24"/>
          <w:u w:val="single"/>
        </w:rPr>
      </w:pPr>
    </w:p>
    <w:p w:rsidR="00AB282A" w:rsidRDefault="00754467">
      <w:pPr>
        <w:jc w:val="both"/>
        <w:rPr>
          <w:rFonts w:ascii="Times New Roman" w:eastAsia="Times New Roman" w:hAnsi="Times New Roman" w:cs="Times New Roman"/>
          <w:b/>
          <w:sz w:val="24"/>
          <w:szCs w:val="24"/>
          <w:u w:val="single"/>
        </w:rPr>
        <w:sectPr w:rsidR="00AB282A" w:rsidSect="00873ED7">
          <w:type w:val="continuous"/>
          <w:pgSz w:w="12240" w:h="15840"/>
          <w:pgMar w:top="1440" w:right="1440" w:bottom="1440" w:left="1440" w:header="720" w:footer="720" w:gutter="0"/>
          <w:cols w:space="720"/>
        </w:sectPr>
      </w:pPr>
      <w:r>
        <w:rPr>
          <w:rFonts w:ascii="Times New Roman" w:eastAsia="Times New Roman" w:hAnsi="Times New Roman" w:cs="Times New Roman"/>
          <w:b/>
          <w:sz w:val="24"/>
          <w:szCs w:val="24"/>
          <w:u w:val="single"/>
        </w:rPr>
        <w:t xml:space="preserve"> </w:t>
      </w:r>
    </w:p>
    <w:p w:rsidR="00167B94" w:rsidRDefault="00167B94">
      <w:pPr>
        <w:jc w:val="both"/>
        <w:rPr>
          <w:rFonts w:ascii="Times New Roman" w:eastAsia="Times New Roman" w:hAnsi="Times New Roman" w:cs="Times New Roman"/>
          <w:b/>
          <w:sz w:val="24"/>
          <w:szCs w:val="24"/>
          <w:u w:val="single"/>
        </w:rPr>
      </w:pPr>
    </w:p>
    <w:p w:rsidR="00167B94" w:rsidRDefault="00754467" w:rsidP="002E5EA0">
      <w:pPr>
        <w:ind w:right="460"/>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I</w:t>
      </w:r>
    </w:p>
    <w:p w:rsidR="00167B94" w:rsidRDefault="00754467" w:rsidP="002E5EA0">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SANCTION AND CLEARANCES</w:t>
      </w:r>
    </w:p>
    <w:p w:rsidR="00167B94" w:rsidRDefault="00754467">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4"/>
        <w:tblW w:w="1362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48"/>
        <w:gridCol w:w="4006"/>
        <w:gridCol w:w="2268"/>
        <w:gridCol w:w="2693"/>
        <w:gridCol w:w="2268"/>
        <w:gridCol w:w="1445"/>
      </w:tblGrid>
      <w:tr w:rsidR="00167B94" w:rsidTr="00AB282A">
        <w:trPr>
          <w:trHeight w:val="1083"/>
        </w:trPr>
        <w:tc>
          <w:tcPr>
            <w:tcW w:w="948"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4006"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tabs>
                <w:tab w:val="left" w:pos="1797"/>
              </w:tabs>
              <w:ind w:left="-4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THE SCHEME</w:t>
            </w:r>
          </w:p>
        </w:tc>
        <w:tc>
          <w:tcPr>
            <w:tcW w:w="2268"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FIVE YEAR PLAN IN WHICH INCLUDED</w:t>
            </w:r>
          </w:p>
        </w:tc>
        <w:tc>
          <w:tcPr>
            <w:tcW w:w="2693"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TECHNO-ECONOMIC CLEARANCE BY CEA</w:t>
            </w:r>
          </w:p>
        </w:tc>
        <w:tc>
          <w:tcPr>
            <w:tcW w:w="2268"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INVESTMENT APPROVAL</w:t>
            </w:r>
          </w:p>
        </w:tc>
        <w:tc>
          <w:tcPr>
            <w:tcW w:w="144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1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REMARKS</w:t>
            </w:r>
          </w:p>
        </w:tc>
      </w:tr>
      <w:tr w:rsidR="00167B94" w:rsidTr="00AB282A">
        <w:trPr>
          <w:trHeight w:val="184"/>
        </w:trPr>
        <w:tc>
          <w:tcPr>
            <w:tcW w:w="94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00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93"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26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44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67B94" w:rsidTr="00AB282A">
        <w:trPr>
          <w:trHeight w:val="3612"/>
        </w:trPr>
        <w:tc>
          <w:tcPr>
            <w:tcW w:w="94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00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Pr="00AB282A" w:rsidRDefault="0012623B" w:rsidP="0012623B">
            <w:pPr>
              <w:pStyle w:val="ListParagraph"/>
              <w:ind w:left="0"/>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 xml:space="preserve">Conversion of 132kV </w:t>
            </w:r>
            <w:proofErr w:type="spellStart"/>
            <w:r w:rsidRPr="0012623B">
              <w:rPr>
                <w:rFonts w:ascii="Times New Roman" w:eastAsia="Times New Roman" w:hAnsi="Times New Roman" w:cs="Times New Roman"/>
                <w:sz w:val="24"/>
                <w:szCs w:val="24"/>
              </w:rPr>
              <w:t>Kutra</w:t>
            </w:r>
            <w:proofErr w:type="spellEnd"/>
            <w:r w:rsidRPr="0012623B">
              <w:rPr>
                <w:rFonts w:ascii="Times New Roman" w:eastAsia="Times New Roman" w:hAnsi="Times New Roman" w:cs="Times New Roman"/>
                <w:sz w:val="24"/>
                <w:szCs w:val="24"/>
              </w:rPr>
              <w:t xml:space="preserve"> Switching Station to 2X50MVA </w:t>
            </w:r>
            <w:r>
              <w:rPr>
                <w:rFonts w:ascii="Times New Roman" w:eastAsia="Times New Roman" w:hAnsi="Times New Roman" w:cs="Times New Roman"/>
                <w:sz w:val="24"/>
                <w:szCs w:val="24"/>
              </w:rPr>
              <w:t xml:space="preserve">132/33kV Grid Substation, </w:t>
            </w:r>
            <w:proofErr w:type="spellStart"/>
            <w:r>
              <w:rPr>
                <w:rFonts w:ascii="Times New Roman" w:eastAsia="Times New Roman" w:hAnsi="Times New Roman" w:cs="Times New Roman"/>
                <w:sz w:val="24"/>
                <w:szCs w:val="24"/>
              </w:rPr>
              <w:t>Kutra</w:t>
            </w:r>
            <w:proofErr w:type="spellEnd"/>
          </w:p>
        </w:tc>
        <w:tc>
          <w:tcPr>
            <w:tcW w:w="226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Pr="002E5EA0" w:rsidRDefault="00A73019"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Shall be included in 15</w:t>
            </w:r>
            <w:r w:rsidR="00754467" w:rsidRPr="002E5EA0">
              <w:rPr>
                <w:rFonts w:ascii="Times New Roman" w:eastAsia="Times New Roman" w:hAnsi="Times New Roman" w:cs="Times New Roman"/>
                <w:sz w:val="24"/>
                <w:szCs w:val="24"/>
                <w:vertAlign w:val="superscript"/>
              </w:rPr>
              <w:t>th</w:t>
            </w:r>
            <w:r w:rsidR="00754467" w:rsidRPr="002E5EA0">
              <w:rPr>
                <w:rFonts w:ascii="Times New Roman" w:eastAsia="Times New Roman" w:hAnsi="Times New Roman" w:cs="Times New Roman"/>
                <w:sz w:val="24"/>
                <w:szCs w:val="24"/>
              </w:rPr>
              <w:t xml:space="preserve"> Transmission Plan of OERC</w:t>
            </w:r>
          </w:p>
        </w:tc>
        <w:tc>
          <w:tcPr>
            <w:tcW w:w="2693"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Pr="002E5EA0" w:rsidRDefault="00754467" w:rsidP="00AB282A">
            <w:pPr>
              <w:ind w:left="-80"/>
              <w:jc w:val="center"/>
              <w:rPr>
                <w:rFonts w:ascii="Times New Roman" w:eastAsia="Times New Roman" w:hAnsi="Times New Roman" w:cs="Times New Roman"/>
                <w:sz w:val="24"/>
                <w:szCs w:val="24"/>
              </w:rPr>
            </w:pPr>
            <w:r w:rsidRPr="002E5EA0">
              <w:rPr>
                <w:rFonts w:ascii="Times New Roman" w:eastAsia="Times New Roman" w:hAnsi="Times New Roman" w:cs="Times New Roman"/>
                <w:sz w:val="24"/>
                <w:szCs w:val="24"/>
              </w:rPr>
              <w:t>Not required</w:t>
            </w:r>
          </w:p>
        </w:tc>
        <w:tc>
          <w:tcPr>
            <w:tcW w:w="226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Pr="002E5EA0" w:rsidRDefault="00A73019"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Shall</w:t>
            </w:r>
            <w:r w:rsidR="00754467" w:rsidRPr="002E5EA0">
              <w:rPr>
                <w:rFonts w:ascii="Times New Roman" w:eastAsia="Times New Roman" w:hAnsi="Times New Roman" w:cs="Times New Roman"/>
                <w:sz w:val="24"/>
                <w:szCs w:val="24"/>
              </w:rPr>
              <w:t xml:space="preserve"> be obtained from OERC</w:t>
            </w:r>
          </w:p>
        </w:tc>
        <w:tc>
          <w:tcPr>
            <w:tcW w:w="144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lastRenderedPageBreak/>
        <w:t xml:space="preserve"> </w:t>
      </w:r>
    </w:p>
    <w:p w:rsidR="00167B94" w:rsidRDefault="00754467" w:rsidP="00AB282A">
      <w:pPr>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II</w:t>
      </w:r>
    </w:p>
    <w:p w:rsidR="00167B94" w:rsidRDefault="00754467" w:rsidP="00AB282A">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SURVEY</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tbl>
      <w:tblPr>
        <w:tblStyle w:val="a5"/>
        <w:tblW w:w="1304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6"/>
        <w:gridCol w:w="3309"/>
        <w:gridCol w:w="2268"/>
        <w:gridCol w:w="2410"/>
        <w:gridCol w:w="2010"/>
        <w:gridCol w:w="2115"/>
      </w:tblGrid>
      <w:tr w:rsidR="00167B94" w:rsidTr="0012623B">
        <w:trPr>
          <w:trHeight w:val="1621"/>
        </w:trPr>
        <w:tc>
          <w:tcPr>
            <w:tcW w:w="936"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3309"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5050D2"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GRID SUBSTATION</w:t>
            </w:r>
          </w:p>
        </w:tc>
        <w:tc>
          <w:tcPr>
            <w:tcW w:w="2268"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DATE OF TAKING UP SURVEY WORKS ORIGINAL DATE / REVISED DATE</w:t>
            </w:r>
          </w:p>
        </w:tc>
        <w:tc>
          <w:tcPr>
            <w:tcW w:w="2410"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COMPLETION OF SURVEY/ ORIGINAL DATE / REVISED DATE</w:t>
            </w:r>
          </w:p>
        </w:tc>
        <w:tc>
          <w:tcPr>
            <w:tcW w:w="2010"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PTCC CLEARANCE RECEIVED</w:t>
            </w:r>
          </w:p>
        </w:tc>
        <w:tc>
          <w:tcPr>
            <w:tcW w:w="211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REMARKS</w:t>
            </w:r>
          </w:p>
        </w:tc>
      </w:tr>
      <w:tr w:rsidR="00167B94" w:rsidTr="0012623B">
        <w:trPr>
          <w:trHeight w:val="184"/>
        </w:trPr>
        <w:tc>
          <w:tcPr>
            <w:tcW w:w="93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9"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26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1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01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11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67B94" w:rsidTr="0012623B">
        <w:trPr>
          <w:trHeight w:val="2330"/>
        </w:trPr>
        <w:tc>
          <w:tcPr>
            <w:tcW w:w="93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67B94" w:rsidP="00AB282A">
            <w:pPr>
              <w:ind w:left="-80"/>
              <w:jc w:val="center"/>
              <w:rPr>
                <w:rFonts w:ascii="Times New Roman" w:eastAsia="Times New Roman" w:hAnsi="Times New Roman" w:cs="Times New Roman"/>
                <w:sz w:val="24"/>
                <w:szCs w:val="24"/>
              </w:rPr>
            </w:pPr>
          </w:p>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9"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2623B" w:rsidP="00A873E7">
            <w:pPr>
              <w:ind w:left="-80"/>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 xml:space="preserve">2X50MVA 132/33kV Grid Substation, </w:t>
            </w:r>
            <w:proofErr w:type="spellStart"/>
            <w:r w:rsidRPr="0012623B">
              <w:rPr>
                <w:rFonts w:ascii="Times New Roman" w:eastAsia="Times New Roman" w:hAnsi="Times New Roman" w:cs="Times New Roman"/>
                <w:sz w:val="24"/>
                <w:szCs w:val="24"/>
              </w:rPr>
              <w:t>Kutra</w:t>
            </w:r>
            <w:proofErr w:type="spellEnd"/>
          </w:p>
        </w:tc>
        <w:tc>
          <w:tcPr>
            <w:tcW w:w="8803" w:type="dxa"/>
            <w:gridSpan w:val="4"/>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167B94" w:rsidP="00AB282A">
            <w:pPr>
              <w:ind w:left="-80"/>
              <w:jc w:val="center"/>
              <w:rPr>
                <w:rFonts w:ascii="Times New Roman" w:eastAsia="Times New Roman" w:hAnsi="Times New Roman" w:cs="Times New Roman"/>
                <w:sz w:val="24"/>
                <w:szCs w:val="24"/>
              </w:rPr>
            </w:pPr>
          </w:p>
          <w:p w:rsidR="00167B94" w:rsidRDefault="005050D2" w:rsidP="005050D2">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Only upgradation of the existing switching station to grid substation is to be done. There is no involvement of line</w:t>
            </w:r>
            <w:r w:rsidR="001C6B6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hence, s</w:t>
            </w:r>
            <w:r w:rsidR="00754467">
              <w:rPr>
                <w:rFonts w:ascii="Times New Roman" w:eastAsia="Times New Roman" w:hAnsi="Times New Roman" w:cs="Times New Roman"/>
                <w:sz w:val="24"/>
                <w:szCs w:val="24"/>
              </w:rPr>
              <w:t xml:space="preserve">urvey </w:t>
            </w:r>
            <w:r>
              <w:rPr>
                <w:rFonts w:ascii="Times New Roman" w:eastAsia="Times New Roman" w:hAnsi="Times New Roman" w:cs="Times New Roman"/>
                <w:sz w:val="24"/>
                <w:szCs w:val="24"/>
              </w:rPr>
              <w:t xml:space="preserve">and </w:t>
            </w:r>
            <w:r w:rsidR="00754467">
              <w:rPr>
                <w:rFonts w:ascii="Times New Roman" w:eastAsia="Times New Roman" w:hAnsi="Times New Roman" w:cs="Times New Roman"/>
                <w:sz w:val="24"/>
                <w:szCs w:val="24"/>
              </w:rPr>
              <w:t>PTCC clearance</w:t>
            </w:r>
            <w:r>
              <w:rPr>
                <w:rFonts w:ascii="Times New Roman" w:eastAsia="Times New Roman" w:hAnsi="Times New Roman" w:cs="Times New Roman"/>
                <w:sz w:val="24"/>
                <w:szCs w:val="24"/>
              </w:rPr>
              <w:t xml:space="preserve"> may</w:t>
            </w:r>
            <w:r w:rsidR="0075446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not be required</w:t>
            </w:r>
            <w:r w:rsidR="001C6B68">
              <w:rPr>
                <w:rFonts w:ascii="Times New Roman" w:eastAsia="Times New Roman" w:hAnsi="Times New Roman" w:cs="Times New Roman"/>
                <w:sz w:val="24"/>
                <w:szCs w:val="24"/>
              </w:rPr>
              <w:t xml:space="preserve">. </w:t>
            </w:r>
          </w:p>
        </w:tc>
      </w:tr>
    </w:tbl>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2E5EA0" w:rsidRDefault="002E5EA0">
      <w:pPr>
        <w:jc w:val="both"/>
        <w:rPr>
          <w:rFonts w:ascii="Times New Roman" w:eastAsia="Times New Roman" w:hAnsi="Times New Roman" w:cs="Times New Roman"/>
          <w:sz w:val="24"/>
          <w:szCs w:val="24"/>
        </w:rPr>
      </w:pPr>
    </w:p>
    <w:p w:rsidR="002E5EA0" w:rsidRDefault="002E5EA0">
      <w:pPr>
        <w:jc w:val="both"/>
        <w:rPr>
          <w:rFonts w:ascii="Times New Roman" w:eastAsia="Times New Roman" w:hAnsi="Times New Roman" w:cs="Times New Roman"/>
          <w:sz w:val="24"/>
          <w:szCs w:val="24"/>
        </w:rPr>
      </w:pPr>
    </w:p>
    <w:p w:rsidR="002E5EA0" w:rsidRDefault="002E5EA0">
      <w:pPr>
        <w:jc w:val="both"/>
        <w:rPr>
          <w:rFonts w:ascii="Times New Roman" w:eastAsia="Times New Roman" w:hAnsi="Times New Roman" w:cs="Times New Roman"/>
          <w:sz w:val="24"/>
          <w:szCs w:val="24"/>
        </w:rPr>
      </w:pPr>
    </w:p>
    <w:p w:rsidR="002E5EA0" w:rsidRDefault="002E5EA0">
      <w:pPr>
        <w:jc w:val="both"/>
        <w:rPr>
          <w:rFonts w:ascii="Times New Roman" w:eastAsia="Times New Roman" w:hAnsi="Times New Roman" w:cs="Times New Roman"/>
          <w:sz w:val="24"/>
          <w:szCs w:val="24"/>
        </w:rPr>
      </w:pPr>
    </w:p>
    <w:p w:rsidR="002E5EA0" w:rsidRDefault="002E5EA0">
      <w:pPr>
        <w:jc w:val="both"/>
        <w:rPr>
          <w:rFonts w:ascii="Times New Roman" w:eastAsia="Times New Roman" w:hAnsi="Times New Roman" w:cs="Times New Roman"/>
          <w:sz w:val="24"/>
          <w:szCs w:val="24"/>
        </w:rPr>
      </w:pPr>
    </w:p>
    <w:p w:rsidR="002E5EA0" w:rsidRDefault="002E5EA0">
      <w:pPr>
        <w:jc w:val="both"/>
        <w:rPr>
          <w:rFonts w:ascii="Times New Roman" w:eastAsia="Times New Roman" w:hAnsi="Times New Roman" w:cs="Times New Roman"/>
          <w:sz w:val="24"/>
          <w:szCs w:val="24"/>
        </w:rPr>
      </w:pPr>
    </w:p>
    <w:p w:rsidR="002E5EA0" w:rsidRDefault="002E5EA0">
      <w:pPr>
        <w:jc w:val="both"/>
        <w:rPr>
          <w:rFonts w:ascii="Times New Roman" w:eastAsia="Times New Roman" w:hAnsi="Times New Roman" w:cs="Times New Roman"/>
          <w:sz w:val="24"/>
          <w:szCs w:val="24"/>
        </w:rPr>
      </w:pPr>
    </w:p>
    <w:p w:rsidR="00167B94" w:rsidRDefault="00754467" w:rsidP="00AB282A">
      <w:pPr>
        <w:ind w:left="5760" w:firstLine="720"/>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III</w:t>
      </w:r>
    </w:p>
    <w:p w:rsidR="00167B94" w:rsidRDefault="00754467" w:rsidP="00AB282A">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ACQUISITION OF LAND FOR SUB-STATION</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tbl>
      <w:tblPr>
        <w:tblStyle w:val="a6"/>
        <w:tblW w:w="1324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5"/>
        <w:gridCol w:w="2318"/>
        <w:gridCol w:w="2553"/>
        <w:gridCol w:w="2914"/>
        <w:gridCol w:w="2218"/>
        <w:gridCol w:w="2306"/>
      </w:tblGrid>
      <w:tr w:rsidR="00167B94" w:rsidTr="00A873E7">
        <w:trPr>
          <w:trHeight w:val="2563"/>
        </w:trPr>
        <w:tc>
          <w:tcPr>
            <w:tcW w:w="935"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2318"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THE SUB-STATION</w:t>
            </w:r>
          </w:p>
        </w:tc>
        <w:tc>
          <w:tcPr>
            <w:tcW w:w="2553"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APPLICATION FOR ACQUISITION OF LAND FORWARDED TO COMPETENT AUTHORITY</w:t>
            </w:r>
          </w:p>
        </w:tc>
        <w:tc>
          <w:tcPr>
            <w:tcW w:w="2914"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ORDERS  ISSUED BY THE STATE GOVERNMENT</w:t>
            </w:r>
          </w:p>
        </w:tc>
        <w:tc>
          <w:tcPr>
            <w:tcW w:w="2218"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FINALLY WHETHER LAND HAS BEEN ACQUIRED</w:t>
            </w:r>
          </w:p>
        </w:tc>
        <w:tc>
          <w:tcPr>
            <w:tcW w:w="2306"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SPECIFY IF LAND IS AVAILABLE</w:t>
            </w:r>
          </w:p>
        </w:tc>
      </w:tr>
      <w:tr w:rsidR="00167B94" w:rsidTr="00A873E7">
        <w:trPr>
          <w:trHeight w:val="291"/>
        </w:trPr>
        <w:tc>
          <w:tcPr>
            <w:tcW w:w="93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1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3"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914"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21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30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67B94" w:rsidTr="00A873E7">
        <w:trPr>
          <w:trHeight w:val="1995"/>
        </w:trPr>
        <w:tc>
          <w:tcPr>
            <w:tcW w:w="93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67B94" w:rsidP="00AB282A">
            <w:pPr>
              <w:ind w:left="-80"/>
              <w:jc w:val="center"/>
              <w:rPr>
                <w:rFonts w:ascii="Times New Roman" w:eastAsia="Times New Roman" w:hAnsi="Times New Roman" w:cs="Times New Roman"/>
                <w:sz w:val="24"/>
                <w:szCs w:val="24"/>
              </w:rPr>
            </w:pPr>
          </w:p>
          <w:p w:rsidR="00167B94" w:rsidRDefault="00754467" w:rsidP="00AB282A">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18"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2623B" w:rsidP="00A873E7">
            <w:pPr>
              <w:ind w:left="-80"/>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2X50MVA 132/33kV Grid Substatio</w:t>
            </w:r>
            <w:r>
              <w:rPr>
                <w:rFonts w:ascii="Times New Roman" w:eastAsia="Times New Roman" w:hAnsi="Times New Roman" w:cs="Times New Roman"/>
                <w:sz w:val="24"/>
                <w:szCs w:val="24"/>
              </w:rPr>
              <w:t xml:space="preserve">n, </w:t>
            </w:r>
            <w:proofErr w:type="spellStart"/>
            <w:r>
              <w:rPr>
                <w:rFonts w:ascii="Times New Roman" w:eastAsia="Times New Roman" w:hAnsi="Times New Roman" w:cs="Times New Roman"/>
                <w:sz w:val="24"/>
                <w:szCs w:val="24"/>
              </w:rPr>
              <w:t>Kutra</w:t>
            </w:r>
            <w:proofErr w:type="spellEnd"/>
          </w:p>
        </w:tc>
        <w:tc>
          <w:tcPr>
            <w:tcW w:w="9991" w:type="dxa"/>
            <w:gridSpan w:val="4"/>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5050D2" w:rsidP="00A873E7">
            <w:pPr>
              <w:ind w:left="-80"/>
              <w:jc w:val="both"/>
              <w:rPr>
                <w:rFonts w:ascii="Times New Roman" w:eastAsia="Times New Roman" w:hAnsi="Times New Roman" w:cs="Times New Roman"/>
                <w:sz w:val="24"/>
                <w:szCs w:val="24"/>
              </w:rPr>
            </w:pPr>
            <w:r w:rsidRPr="005050D2">
              <w:rPr>
                <w:rFonts w:ascii="Times New Roman" w:eastAsia="Times New Roman" w:hAnsi="Times New Roman" w:cs="Times New Roman"/>
                <w:sz w:val="24"/>
                <w:szCs w:val="24"/>
              </w:rPr>
              <w:t xml:space="preserve">The proposed installation shall be constructed by conversion of the existing 132kV switching station land of OPTCL at </w:t>
            </w:r>
            <w:proofErr w:type="spellStart"/>
            <w:r w:rsidRPr="005050D2">
              <w:rPr>
                <w:rFonts w:ascii="Times New Roman" w:eastAsia="Times New Roman" w:hAnsi="Times New Roman" w:cs="Times New Roman"/>
                <w:sz w:val="24"/>
                <w:szCs w:val="24"/>
              </w:rPr>
              <w:t>Kutra</w:t>
            </w:r>
            <w:proofErr w:type="spellEnd"/>
            <w:r w:rsidRPr="005050D2">
              <w:rPr>
                <w:rFonts w:ascii="Times New Roman" w:eastAsia="Times New Roman" w:hAnsi="Times New Roman" w:cs="Times New Roman"/>
                <w:sz w:val="24"/>
                <w:szCs w:val="24"/>
              </w:rPr>
              <w:t xml:space="preserve"> into a 132/33kV, 2×50 MVA Grid Sub-station at </w:t>
            </w:r>
            <w:proofErr w:type="spellStart"/>
            <w:r w:rsidRPr="005050D2">
              <w:rPr>
                <w:rFonts w:ascii="Times New Roman" w:eastAsia="Times New Roman" w:hAnsi="Times New Roman" w:cs="Times New Roman"/>
                <w:sz w:val="24"/>
                <w:szCs w:val="24"/>
              </w:rPr>
              <w:t>Kutra</w:t>
            </w:r>
            <w:proofErr w:type="spellEnd"/>
            <w:r w:rsidRPr="005050D2">
              <w:rPr>
                <w:rFonts w:ascii="Times New Roman" w:eastAsia="Times New Roman" w:hAnsi="Times New Roman" w:cs="Times New Roman"/>
                <w:sz w:val="24"/>
                <w:szCs w:val="24"/>
              </w:rPr>
              <w:t xml:space="preserve">  </w:t>
            </w:r>
          </w:p>
        </w:tc>
      </w:tr>
    </w:tbl>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2E5EA0" w:rsidRDefault="002E5EA0">
      <w:pPr>
        <w:spacing w:before="240" w:after="240"/>
        <w:jc w:val="both"/>
        <w:rPr>
          <w:rFonts w:ascii="Times New Roman" w:eastAsia="Times New Roman" w:hAnsi="Times New Roman" w:cs="Times New Roman"/>
          <w:sz w:val="24"/>
          <w:szCs w:val="24"/>
        </w:rPr>
      </w:pPr>
    </w:p>
    <w:p w:rsidR="002E5EA0" w:rsidRDefault="002E5EA0">
      <w:pPr>
        <w:spacing w:before="240" w:after="240"/>
        <w:jc w:val="both"/>
        <w:rPr>
          <w:rFonts w:ascii="Times New Roman" w:eastAsia="Times New Roman" w:hAnsi="Times New Roman" w:cs="Times New Roman"/>
          <w:sz w:val="24"/>
          <w:szCs w:val="24"/>
        </w:rPr>
      </w:pP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rsidP="00AB282A">
      <w:pPr>
        <w:spacing w:before="240" w:after="240"/>
        <w:jc w:val="right"/>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b/>
          <w:sz w:val="24"/>
          <w:szCs w:val="24"/>
          <w:u w:val="single"/>
        </w:rPr>
        <w:t>FORMAT - IV</w:t>
      </w:r>
    </w:p>
    <w:p w:rsidR="00167B94" w:rsidRDefault="00754467" w:rsidP="00AB282A">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FOREST AND ENVIRONMENT CLEARANCE</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tbl>
      <w:tblPr>
        <w:tblStyle w:val="a7"/>
        <w:tblW w:w="129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73"/>
        <w:gridCol w:w="4440"/>
        <w:gridCol w:w="1452"/>
        <w:gridCol w:w="1691"/>
        <w:gridCol w:w="1842"/>
        <w:gridCol w:w="2694"/>
        <w:gridCol w:w="13"/>
      </w:tblGrid>
      <w:tr w:rsidR="00167B94" w:rsidTr="006952BE">
        <w:trPr>
          <w:trHeight w:val="937"/>
        </w:trPr>
        <w:tc>
          <w:tcPr>
            <w:tcW w:w="773"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873E7">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4440"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A873E7">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DETAILS OF SCHEME</w:t>
            </w:r>
          </w:p>
        </w:tc>
        <w:tc>
          <w:tcPr>
            <w:tcW w:w="1452"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SURVEY  COMPLETED</w:t>
            </w:r>
          </w:p>
        </w:tc>
        <w:tc>
          <w:tcPr>
            <w:tcW w:w="1691"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APPLICATION FOR CLEARANCE FORWARDED TO STATE GOVT.</w:t>
            </w:r>
          </w:p>
        </w:tc>
        <w:tc>
          <w:tcPr>
            <w:tcW w:w="1842"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APPLICATION FORWARDED TO CENTRAL GOVT.</w:t>
            </w:r>
          </w:p>
        </w:tc>
        <w:tc>
          <w:tcPr>
            <w:tcW w:w="270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RECEIPT OF FOREST AND ENVIRONMENTAL CLEARANCE</w:t>
            </w:r>
          </w:p>
        </w:tc>
      </w:tr>
      <w:tr w:rsidR="00167B94" w:rsidTr="006952BE">
        <w:trPr>
          <w:trHeight w:val="136"/>
        </w:trPr>
        <w:tc>
          <w:tcPr>
            <w:tcW w:w="773"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4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52"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691"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2"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707" w:type="dxa"/>
            <w:gridSpan w:val="2"/>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67B94" w:rsidTr="006952BE">
        <w:trPr>
          <w:gridAfter w:val="1"/>
          <w:wAfter w:w="13" w:type="dxa"/>
          <w:trHeight w:val="3195"/>
        </w:trPr>
        <w:tc>
          <w:tcPr>
            <w:tcW w:w="773"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pPr>
              <w:ind w:left="-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rsidP="000A57D9">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440"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Pr="0012623B" w:rsidRDefault="0012623B" w:rsidP="0012623B">
            <w:pPr>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 xml:space="preserve">Conversion of 132kV </w:t>
            </w:r>
            <w:proofErr w:type="spellStart"/>
            <w:r w:rsidRPr="0012623B">
              <w:rPr>
                <w:rFonts w:ascii="Times New Roman" w:eastAsia="Times New Roman" w:hAnsi="Times New Roman" w:cs="Times New Roman"/>
                <w:sz w:val="24"/>
                <w:szCs w:val="24"/>
              </w:rPr>
              <w:t>Kutra</w:t>
            </w:r>
            <w:proofErr w:type="spellEnd"/>
            <w:r w:rsidRPr="0012623B">
              <w:rPr>
                <w:rFonts w:ascii="Times New Roman" w:eastAsia="Times New Roman" w:hAnsi="Times New Roman" w:cs="Times New Roman"/>
                <w:sz w:val="24"/>
                <w:szCs w:val="24"/>
              </w:rPr>
              <w:t xml:space="preserve"> Switching Station to 2X50MVA 132/33kV Grid Substation,</w:t>
            </w:r>
            <w:r w:rsidR="00F523E7">
              <w:rPr>
                <w:rFonts w:ascii="Times New Roman" w:eastAsia="Times New Roman" w:hAnsi="Times New Roman" w:cs="Times New Roman"/>
                <w:sz w:val="24"/>
                <w:szCs w:val="24"/>
              </w:rPr>
              <w:t xml:space="preserve"> </w:t>
            </w:r>
            <w:proofErr w:type="spellStart"/>
            <w:r w:rsidR="00F523E7">
              <w:rPr>
                <w:rFonts w:ascii="Times New Roman" w:eastAsia="Times New Roman" w:hAnsi="Times New Roman" w:cs="Times New Roman"/>
                <w:sz w:val="24"/>
                <w:szCs w:val="24"/>
              </w:rPr>
              <w:t>Kutra</w:t>
            </w:r>
            <w:proofErr w:type="spellEnd"/>
          </w:p>
        </w:tc>
        <w:tc>
          <w:tcPr>
            <w:tcW w:w="7679" w:type="dxa"/>
            <w:gridSpan w:val="4"/>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pPr>
              <w:ind w:left="-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ind w:left="-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forest land involved in this project. The Environmental Impact Assessment Study report is annexed.</w:t>
            </w:r>
          </w:p>
        </w:tc>
      </w:tr>
    </w:tbl>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952BE" w:rsidRDefault="006952BE">
      <w:pPr>
        <w:jc w:val="both"/>
        <w:rPr>
          <w:rFonts w:ascii="Times New Roman" w:eastAsia="Times New Roman" w:hAnsi="Times New Roman" w:cs="Times New Roman"/>
          <w:sz w:val="24"/>
          <w:szCs w:val="24"/>
        </w:rPr>
      </w:pPr>
    </w:p>
    <w:p w:rsidR="006952BE" w:rsidRDefault="006952BE">
      <w:pPr>
        <w:jc w:val="both"/>
        <w:rPr>
          <w:rFonts w:ascii="Times New Roman" w:eastAsia="Times New Roman" w:hAnsi="Times New Roman" w:cs="Times New Roman"/>
          <w:sz w:val="24"/>
          <w:szCs w:val="24"/>
        </w:rPr>
      </w:pPr>
    </w:p>
    <w:p w:rsidR="006952BE" w:rsidRDefault="006952BE">
      <w:pPr>
        <w:jc w:val="both"/>
        <w:rPr>
          <w:rFonts w:ascii="Times New Roman" w:eastAsia="Times New Roman" w:hAnsi="Times New Roman" w:cs="Times New Roman"/>
          <w:sz w:val="24"/>
          <w:szCs w:val="24"/>
        </w:rPr>
      </w:pPr>
    </w:p>
    <w:p w:rsidR="006952BE" w:rsidRDefault="006952BE">
      <w:pPr>
        <w:jc w:val="both"/>
        <w:rPr>
          <w:rFonts w:ascii="Times New Roman" w:eastAsia="Times New Roman" w:hAnsi="Times New Roman" w:cs="Times New Roman"/>
          <w:sz w:val="24"/>
          <w:szCs w:val="24"/>
        </w:rPr>
      </w:pPr>
    </w:p>
    <w:p w:rsidR="006952BE" w:rsidRDefault="006952BE" w:rsidP="006952BE">
      <w:pPr>
        <w:jc w:val="right"/>
        <w:rPr>
          <w:rFonts w:ascii="Times New Roman" w:eastAsia="Times New Roman" w:hAnsi="Times New Roman" w:cs="Times New Roman"/>
          <w:b/>
          <w:sz w:val="24"/>
          <w:szCs w:val="24"/>
          <w:u w:val="single"/>
        </w:rPr>
      </w:pPr>
    </w:p>
    <w:p w:rsidR="006952BE" w:rsidRDefault="006952BE" w:rsidP="006952BE">
      <w:pPr>
        <w:jc w:val="right"/>
        <w:rPr>
          <w:rFonts w:ascii="Times New Roman" w:eastAsia="Times New Roman" w:hAnsi="Times New Roman" w:cs="Times New Roman"/>
          <w:b/>
          <w:sz w:val="24"/>
          <w:szCs w:val="24"/>
          <w:u w:val="single"/>
        </w:rPr>
      </w:pPr>
    </w:p>
    <w:p w:rsidR="006952BE" w:rsidRDefault="006952BE" w:rsidP="006952BE">
      <w:pPr>
        <w:jc w:val="right"/>
        <w:rPr>
          <w:rFonts w:ascii="Times New Roman" w:eastAsia="Times New Roman" w:hAnsi="Times New Roman" w:cs="Times New Roman"/>
          <w:b/>
          <w:sz w:val="24"/>
          <w:szCs w:val="24"/>
          <w:u w:val="single"/>
        </w:rPr>
      </w:pPr>
    </w:p>
    <w:p w:rsidR="00167B94" w:rsidRDefault="00754467" w:rsidP="006952BE">
      <w:pPr>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V</w:t>
      </w:r>
    </w:p>
    <w:p w:rsidR="00167B94" w:rsidRDefault="00754467" w:rsidP="006952BE">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FINANCIAL BENEFITS</w:t>
      </w:r>
    </w:p>
    <w:p w:rsidR="00167B94" w:rsidRDefault="00754467">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tbl>
      <w:tblPr>
        <w:tblStyle w:val="a8"/>
        <w:tblW w:w="5308" w:type="pct"/>
        <w:tblInd w:w="0" w:type="dxa"/>
        <w:tblBorders>
          <w:top w:val="nil"/>
          <w:left w:val="nil"/>
          <w:bottom w:val="nil"/>
          <w:right w:val="nil"/>
          <w:insideH w:val="nil"/>
          <w:insideV w:val="nil"/>
        </w:tblBorders>
        <w:tblLayout w:type="fixed"/>
        <w:tblLook w:val="0600" w:firstRow="0" w:lastRow="0" w:firstColumn="0" w:lastColumn="0" w:noHBand="1" w:noVBand="1"/>
      </w:tblPr>
      <w:tblGrid>
        <w:gridCol w:w="712"/>
        <w:gridCol w:w="3458"/>
        <w:gridCol w:w="1442"/>
        <w:gridCol w:w="1498"/>
        <w:gridCol w:w="1241"/>
        <w:gridCol w:w="1730"/>
        <w:gridCol w:w="2160"/>
        <w:gridCol w:w="1730"/>
      </w:tblGrid>
      <w:tr w:rsidR="006952BE" w:rsidTr="006952BE">
        <w:trPr>
          <w:trHeight w:val="2505"/>
        </w:trPr>
        <w:tc>
          <w:tcPr>
            <w:tcW w:w="255"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1238"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SCHEME</w:t>
            </w:r>
          </w:p>
        </w:tc>
        <w:tc>
          <w:tcPr>
            <w:tcW w:w="516"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10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LOSSES BEFORE IMPLEMENTATION OF THE SCHEME (MW)</w:t>
            </w:r>
          </w:p>
        </w:tc>
        <w:tc>
          <w:tcPr>
            <w:tcW w:w="536"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LOSSES AFTER IMPLEMENTATION OF THE SCHEME (MW)</w:t>
            </w:r>
          </w:p>
        </w:tc>
        <w:tc>
          <w:tcPr>
            <w:tcW w:w="444"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REDUCTION IN TRANSMISSION LOSSES</w:t>
            </w:r>
          </w:p>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(MW)</w:t>
            </w:r>
          </w:p>
        </w:tc>
        <w:tc>
          <w:tcPr>
            <w:tcW w:w="619"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5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UNITS TO BE SUPPLIED TO THE SYSTEM (LU)</w:t>
            </w:r>
          </w:p>
        </w:tc>
        <w:tc>
          <w:tcPr>
            <w:tcW w:w="773" w:type="pc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6952BE"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REVENUE DUE TO SALE OF ENERGY                 2] REVENUE DUE TO REDUCTION OF LOSSES </w:t>
            </w:r>
          </w:p>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roofErr w:type="spellStart"/>
            <w:r>
              <w:rPr>
                <w:rFonts w:ascii="Times New Roman" w:eastAsia="Times New Roman" w:hAnsi="Times New Roman" w:cs="Times New Roman"/>
                <w:b/>
                <w:sz w:val="24"/>
                <w:szCs w:val="24"/>
              </w:rPr>
              <w:t>Rs</w:t>
            </w:r>
            <w:proofErr w:type="spellEnd"/>
            <w:r>
              <w:rPr>
                <w:rFonts w:ascii="Times New Roman" w:eastAsia="Times New Roman" w:hAnsi="Times New Roman" w:cs="Times New Roman"/>
                <w:b/>
                <w:sz w:val="24"/>
                <w:szCs w:val="24"/>
              </w:rPr>
              <w:t>. IN LAKHS]</w:t>
            </w:r>
          </w:p>
        </w:tc>
        <w:tc>
          <w:tcPr>
            <w:tcW w:w="619" w:type="pct"/>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7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REMARKS</w:t>
            </w:r>
          </w:p>
        </w:tc>
      </w:tr>
      <w:tr w:rsidR="006952BE" w:rsidTr="006952BE">
        <w:trPr>
          <w:trHeight w:val="285"/>
        </w:trPr>
        <w:tc>
          <w:tcPr>
            <w:tcW w:w="255"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38"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516"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536"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444"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619"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73"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11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619" w:type="pc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6952BE" w:rsidTr="006952BE">
        <w:trPr>
          <w:trHeight w:val="4240"/>
        </w:trPr>
        <w:tc>
          <w:tcPr>
            <w:tcW w:w="255"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2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38"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2623B" w:rsidP="00A873E7">
            <w:pPr>
              <w:ind w:left="-101"/>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 xml:space="preserve">“Conversion of 132kV </w:t>
            </w:r>
            <w:proofErr w:type="spellStart"/>
            <w:r w:rsidRPr="0012623B">
              <w:rPr>
                <w:rFonts w:ascii="Times New Roman" w:eastAsia="Times New Roman" w:hAnsi="Times New Roman" w:cs="Times New Roman"/>
                <w:sz w:val="24"/>
                <w:szCs w:val="24"/>
              </w:rPr>
              <w:t>Kutra</w:t>
            </w:r>
            <w:proofErr w:type="spellEnd"/>
            <w:r w:rsidRPr="0012623B">
              <w:rPr>
                <w:rFonts w:ascii="Times New Roman" w:eastAsia="Times New Roman" w:hAnsi="Times New Roman" w:cs="Times New Roman"/>
                <w:sz w:val="24"/>
                <w:szCs w:val="24"/>
              </w:rPr>
              <w:t xml:space="preserve"> Switching Station to 2X50MVA 132/33kV Grid Substation, </w:t>
            </w:r>
            <w:proofErr w:type="spellStart"/>
            <w:r w:rsidRPr="0012623B">
              <w:rPr>
                <w:rFonts w:ascii="Times New Roman" w:eastAsia="Times New Roman" w:hAnsi="Times New Roman" w:cs="Times New Roman"/>
                <w:sz w:val="24"/>
                <w:szCs w:val="24"/>
              </w:rPr>
              <w:t>Kutra</w:t>
            </w:r>
            <w:proofErr w:type="spellEnd"/>
            <w:r w:rsidRPr="0012623B">
              <w:rPr>
                <w:rFonts w:ascii="Times New Roman" w:eastAsia="Times New Roman" w:hAnsi="Times New Roman" w:cs="Times New Roman"/>
                <w:sz w:val="24"/>
                <w:szCs w:val="24"/>
              </w:rPr>
              <w:t>"</w:t>
            </w:r>
          </w:p>
        </w:tc>
        <w:tc>
          <w:tcPr>
            <w:tcW w:w="516"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0721FD" w:rsidP="000F7C99">
            <w:pPr>
              <w:ind w:left="-101"/>
              <w:jc w:val="center"/>
              <w:rPr>
                <w:rFonts w:ascii="Times New Roman" w:eastAsia="Times New Roman" w:hAnsi="Times New Roman" w:cs="Times New Roman"/>
                <w:b/>
                <w:sz w:val="24"/>
                <w:szCs w:val="24"/>
              </w:rPr>
            </w:pPr>
            <w:r w:rsidRPr="000721FD">
              <w:rPr>
                <w:rFonts w:ascii="Times New Roman" w:eastAsia="Times New Roman" w:hAnsi="Times New Roman" w:cs="Times New Roman"/>
                <w:b/>
                <w:sz w:val="24"/>
                <w:szCs w:val="24"/>
              </w:rPr>
              <w:t>1112.009421</w:t>
            </w:r>
          </w:p>
        </w:tc>
        <w:tc>
          <w:tcPr>
            <w:tcW w:w="536"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0721FD" w:rsidP="00A873E7">
            <w:pPr>
              <w:ind w:left="-101"/>
              <w:jc w:val="center"/>
              <w:rPr>
                <w:rFonts w:ascii="Times New Roman" w:eastAsia="Times New Roman" w:hAnsi="Times New Roman" w:cs="Times New Roman"/>
                <w:b/>
                <w:sz w:val="24"/>
                <w:szCs w:val="24"/>
              </w:rPr>
            </w:pPr>
            <w:r w:rsidRPr="000721FD">
              <w:rPr>
                <w:rFonts w:ascii="Times New Roman" w:eastAsia="Times New Roman" w:hAnsi="Times New Roman" w:cs="Times New Roman"/>
                <w:b/>
                <w:sz w:val="24"/>
                <w:szCs w:val="24"/>
              </w:rPr>
              <w:t>1110.649452</w:t>
            </w:r>
          </w:p>
        </w:tc>
        <w:tc>
          <w:tcPr>
            <w:tcW w:w="444"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0721FD" w:rsidP="00A873E7">
            <w:pPr>
              <w:ind w:left="-1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619"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A61F02" w:rsidP="00A873E7">
            <w:pPr>
              <w:ind w:left="-10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1911.87 + 61.48</w:t>
            </w:r>
          </w:p>
        </w:tc>
        <w:tc>
          <w:tcPr>
            <w:tcW w:w="773" w:type="pct"/>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A61F02" w:rsidP="00A873E7">
            <w:pPr>
              <w:ind w:left="-101" w:right="-10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458.85</w:t>
            </w:r>
            <w:r w:rsidR="00754467">
              <w:rPr>
                <w:rFonts w:ascii="Times New Roman" w:eastAsia="Times New Roman" w:hAnsi="Times New Roman" w:cs="Times New Roman"/>
                <w:b/>
                <w:sz w:val="24"/>
                <w:szCs w:val="24"/>
              </w:rPr>
              <w:t xml:space="preserve"> Lakhs</w:t>
            </w:r>
          </w:p>
          <w:p w:rsidR="00167B94" w:rsidRPr="002B2F0B" w:rsidRDefault="00A61F02" w:rsidP="002B2F0B">
            <w:pPr>
              <w:ind w:left="-101" w:right="-10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14.75</w:t>
            </w:r>
            <w:r w:rsidR="00754467">
              <w:rPr>
                <w:rFonts w:ascii="Times New Roman" w:eastAsia="Times New Roman" w:hAnsi="Times New Roman" w:cs="Times New Roman"/>
                <w:b/>
                <w:sz w:val="24"/>
                <w:szCs w:val="24"/>
              </w:rPr>
              <w:t xml:space="preserve"> Lakhs</w:t>
            </w:r>
          </w:p>
        </w:tc>
        <w:tc>
          <w:tcPr>
            <w:tcW w:w="619" w:type="pct"/>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A873E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Anticipated Annual Revenue:</w:t>
            </w:r>
          </w:p>
          <w:p w:rsidR="00167B94" w:rsidRDefault="00754467" w:rsidP="00A873E7">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Rs</w:t>
            </w:r>
            <w:proofErr w:type="spellEnd"/>
            <w:r>
              <w:rPr>
                <w:rFonts w:ascii="Times New Roman" w:eastAsia="Times New Roman" w:hAnsi="Times New Roman" w:cs="Times New Roman"/>
                <w:b/>
                <w:sz w:val="24"/>
                <w:szCs w:val="24"/>
              </w:rPr>
              <w:t xml:space="preserve">. </w:t>
            </w:r>
            <w:r w:rsidR="00A61F02">
              <w:rPr>
                <w:rFonts w:ascii="Times New Roman" w:eastAsia="Times New Roman" w:hAnsi="Times New Roman" w:cs="Times New Roman"/>
                <w:b/>
                <w:sz w:val="24"/>
                <w:szCs w:val="24"/>
              </w:rPr>
              <w:t>4.74</w:t>
            </w:r>
          </w:p>
          <w:p w:rsidR="00167B94" w:rsidRDefault="00A61F02" w:rsidP="00A873E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Cr.</w:t>
            </w:r>
          </w:p>
        </w:tc>
      </w:tr>
    </w:tbl>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lastRenderedPageBreak/>
        <w:t xml:space="preserve"> </w:t>
      </w:r>
    </w:p>
    <w:p w:rsidR="006952BE" w:rsidRDefault="006952BE">
      <w:pPr>
        <w:jc w:val="both"/>
        <w:rPr>
          <w:rFonts w:ascii="Times New Roman" w:eastAsia="Times New Roman" w:hAnsi="Times New Roman" w:cs="Times New Roman"/>
          <w:color w:val="808080"/>
          <w:sz w:val="24"/>
          <w:szCs w:val="24"/>
        </w:rPr>
      </w:pP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FORMAT - VI</w:t>
      </w:r>
    </w:p>
    <w:p w:rsidR="00167B94" w:rsidRDefault="00754467">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rsidP="006952BE">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ANNUAL PLAN PROVISION</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tbl>
      <w:tblPr>
        <w:tblStyle w:val="a9"/>
        <w:tblW w:w="13199"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1015"/>
        <w:gridCol w:w="3951"/>
        <w:gridCol w:w="2913"/>
        <w:gridCol w:w="2737"/>
        <w:gridCol w:w="2583"/>
      </w:tblGrid>
      <w:tr w:rsidR="00167B94" w:rsidTr="006952BE">
        <w:trPr>
          <w:trHeight w:val="1369"/>
          <w:jc w:val="center"/>
        </w:trPr>
        <w:tc>
          <w:tcPr>
            <w:tcW w:w="1015"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3951"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SCHEME</w:t>
            </w:r>
          </w:p>
        </w:tc>
        <w:tc>
          <w:tcPr>
            <w:tcW w:w="2913"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WHETHER NECESSARY PROVISIONS HAS BEEN MADE IN CURRENT FINANCIAL YEAR</w:t>
            </w:r>
          </w:p>
        </w:tc>
        <w:tc>
          <w:tcPr>
            <w:tcW w:w="2737" w:type="dxa"/>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IF NOT WHETHER PROVISION IS BEING MADE IN THE NEXT YEAR</w:t>
            </w:r>
          </w:p>
        </w:tc>
        <w:tc>
          <w:tcPr>
            <w:tcW w:w="2582"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REMARKS (ANNUAL PLAN PROVISION)</w:t>
            </w:r>
          </w:p>
        </w:tc>
      </w:tr>
      <w:tr w:rsidR="00167B94" w:rsidTr="006952BE">
        <w:trPr>
          <w:trHeight w:val="175"/>
          <w:jc w:val="center"/>
        </w:trPr>
        <w:tc>
          <w:tcPr>
            <w:tcW w:w="101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51"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13"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37"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582"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67B94" w:rsidTr="00A873E7">
        <w:trPr>
          <w:trHeight w:val="3558"/>
          <w:jc w:val="center"/>
        </w:trPr>
        <w:tc>
          <w:tcPr>
            <w:tcW w:w="101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51"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2623B" w:rsidP="0012623B">
            <w:pPr>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 xml:space="preserve">Conversion of 132kV </w:t>
            </w:r>
            <w:proofErr w:type="spellStart"/>
            <w:r w:rsidRPr="0012623B">
              <w:rPr>
                <w:rFonts w:ascii="Times New Roman" w:eastAsia="Times New Roman" w:hAnsi="Times New Roman" w:cs="Times New Roman"/>
                <w:sz w:val="24"/>
                <w:szCs w:val="24"/>
              </w:rPr>
              <w:t>Kutra</w:t>
            </w:r>
            <w:proofErr w:type="spellEnd"/>
            <w:r w:rsidRPr="0012623B">
              <w:rPr>
                <w:rFonts w:ascii="Times New Roman" w:eastAsia="Times New Roman" w:hAnsi="Times New Roman" w:cs="Times New Roman"/>
                <w:sz w:val="24"/>
                <w:szCs w:val="24"/>
              </w:rPr>
              <w:t xml:space="preserve"> Switching Station to 2X50MVA </w:t>
            </w:r>
            <w:r>
              <w:rPr>
                <w:rFonts w:ascii="Times New Roman" w:eastAsia="Times New Roman" w:hAnsi="Times New Roman" w:cs="Times New Roman"/>
                <w:sz w:val="24"/>
                <w:szCs w:val="24"/>
              </w:rPr>
              <w:t xml:space="preserve">132/33kV Grid Substation, </w:t>
            </w:r>
            <w:proofErr w:type="spellStart"/>
            <w:r>
              <w:rPr>
                <w:rFonts w:ascii="Times New Roman" w:eastAsia="Times New Roman" w:hAnsi="Times New Roman" w:cs="Times New Roman"/>
                <w:sz w:val="24"/>
                <w:szCs w:val="24"/>
              </w:rPr>
              <w:t>Kutra</w:t>
            </w:r>
            <w:proofErr w:type="spellEnd"/>
          </w:p>
        </w:tc>
        <w:tc>
          <w:tcPr>
            <w:tcW w:w="8233" w:type="dxa"/>
            <w:gridSpan w:val="3"/>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12623B">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Provision has been made for FY 2026-27 &amp; 2027-28.</w:t>
            </w:r>
          </w:p>
        </w:tc>
      </w:tr>
    </w:tbl>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952BE" w:rsidRDefault="006952BE">
      <w:pPr>
        <w:jc w:val="both"/>
        <w:rPr>
          <w:rFonts w:ascii="Times New Roman" w:eastAsia="Times New Roman" w:hAnsi="Times New Roman" w:cs="Times New Roman"/>
          <w:sz w:val="24"/>
          <w:szCs w:val="24"/>
        </w:rPr>
      </w:pPr>
    </w:p>
    <w:p w:rsidR="006952BE" w:rsidRDefault="006952BE">
      <w:pPr>
        <w:jc w:val="both"/>
        <w:rPr>
          <w:rFonts w:ascii="Times New Roman" w:eastAsia="Times New Roman" w:hAnsi="Times New Roman" w:cs="Times New Roman"/>
          <w:sz w:val="24"/>
          <w:szCs w:val="24"/>
        </w:rPr>
      </w:pP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167B94" w:rsidRDefault="0075446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jc w:val="both"/>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 xml:space="preserve"> </w:t>
      </w:r>
    </w:p>
    <w:p w:rsidR="00167B94" w:rsidRDefault="00754467" w:rsidP="006952BE">
      <w:pPr>
        <w:ind w:left="720" w:right="600" w:firstLine="720"/>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VII</w:t>
      </w:r>
    </w:p>
    <w:p w:rsidR="00167B94" w:rsidRDefault="00754467">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rsidP="006952BE">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EXPENDITURE STATEMENT</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tbl>
      <w:tblPr>
        <w:tblStyle w:val="aa"/>
        <w:tblW w:w="1306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45"/>
        <w:gridCol w:w="4384"/>
        <w:gridCol w:w="2927"/>
        <w:gridCol w:w="2656"/>
        <w:gridCol w:w="2050"/>
      </w:tblGrid>
      <w:tr w:rsidR="00167B94" w:rsidTr="0012623B">
        <w:trPr>
          <w:trHeight w:val="957"/>
        </w:trPr>
        <w:tc>
          <w:tcPr>
            <w:tcW w:w="1045" w:type="dxa"/>
            <w:vMerge w:val="restar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4384" w:type="dxa"/>
            <w:vMerge w:val="restart"/>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THE SCHEME</w:t>
            </w:r>
          </w:p>
        </w:tc>
        <w:tc>
          <w:tcPr>
            <w:tcW w:w="5583" w:type="dxa"/>
            <w:gridSpan w:val="2"/>
            <w:tcBorders>
              <w:top w:val="single" w:sz="6" w:space="0" w:color="000000"/>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754467" w:rsidP="0012623B">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ANTICIPATED EXPENDITURE TO BE INCURRE</w:t>
            </w:r>
            <w:r w:rsidR="0012623B">
              <w:rPr>
                <w:rFonts w:ascii="Times New Roman" w:eastAsia="Times New Roman" w:hAnsi="Times New Roman" w:cs="Times New Roman"/>
                <w:b/>
                <w:sz w:val="24"/>
                <w:szCs w:val="24"/>
              </w:rPr>
              <w:t>D DURING THE FINANCIAL YEARS (RS</w:t>
            </w:r>
            <w:r>
              <w:rPr>
                <w:rFonts w:ascii="Times New Roman" w:eastAsia="Times New Roman" w:hAnsi="Times New Roman" w:cs="Times New Roman"/>
                <w:b/>
                <w:sz w:val="24"/>
                <w:szCs w:val="24"/>
              </w:rPr>
              <w:t xml:space="preserve">. IN </w:t>
            </w:r>
            <w:r w:rsidR="0012623B">
              <w:rPr>
                <w:rFonts w:ascii="Times New Roman" w:eastAsia="Times New Roman" w:hAnsi="Times New Roman" w:cs="Times New Roman"/>
                <w:b/>
                <w:sz w:val="24"/>
                <w:szCs w:val="24"/>
              </w:rPr>
              <w:t>CRORE</w:t>
            </w:r>
            <w:r>
              <w:rPr>
                <w:rFonts w:ascii="Times New Roman" w:eastAsia="Times New Roman" w:hAnsi="Times New Roman" w:cs="Times New Roman"/>
                <w:b/>
                <w:sz w:val="24"/>
                <w:szCs w:val="24"/>
              </w:rPr>
              <w:t>S)</w:t>
            </w:r>
          </w:p>
        </w:tc>
        <w:tc>
          <w:tcPr>
            <w:tcW w:w="2050" w:type="dxa"/>
            <w:tcBorders>
              <w:top w:val="single" w:sz="6" w:space="0" w:color="000000"/>
              <w:left w:val="single" w:sz="6" w:space="0" w:color="000000"/>
              <w:bottom w:val="nil"/>
              <w:right w:val="single" w:sz="6" w:space="0" w:color="000000"/>
            </w:tcBorders>
            <w:shd w:val="clear" w:color="auto" w:fill="auto"/>
            <w:tcMar>
              <w:top w:w="0" w:type="dxa"/>
              <w:left w:w="100" w:type="dxa"/>
              <w:bottom w:w="0" w:type="dxa"/>
              <w:right w:w="100" w:type="dxa"/>
            </w:tcMar>
            <w:vAlign w:val="center"/>
          </w:tcPr>
          <w:p w:rsidR="00167B94" w:rsidRDefault="00754467"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w:t>
            </w:r>
          </w:p>
        </w:tc>
      </w:tr>
      <w:tr w:rsidR="0012623B" w:rsidTr="0012623B">
        <w:trPr>
          <w:trHeight w:val="242"/>
        </w:trPr>
        <w:tc>
          <w:tcPr>
            <w:tcW w:w="1045" w:type="dxa"/>
            <w:vMerge/>
            <w:tcBorders>
              <w:top w:val="single" w:sz="6" w:space="0" w:color="000000"/>
              <w:left w:val="single" w:sz="6" w:space="0" w:color="000000"/>
              <w:bottom w:val="single" w:sz="6" w:space="0" w:color="000000"/>
              <w:right w:val="nil"/>
            </w:tcBorders>
            <w:shd w:val="clear" w:color="auto" w:fill="auto"/>
            <w:tcMar>
              <w:top w:w="100" w:type="dxa"/>
              <w:left w:w="100" w:type="dxa"/>
              <w:bottom w:w="100" w:type="dxa"/>
              <w:right w:w="100" w:type="dxa"/>
            </w:tcMar>
            <w:vAlign w:val="center"/>
          </w:tcPr>
          <w:p w:rsidR="0012623B" w:rsidRDefault="0012623B" w:rsidP="006952BE">
            <w:pPr>
              <w:ind w:left="-80"/>
              <w:jc w:val="center"/>
              <w:rPr>
                <w:sz w:val="24"/>
                <w:szCs w:val="24"/>
              </w:rPr>
            </w:pPr>
          </w:p>
        </w:tc>
        <w:tc>
          <w:tcPr>
            <w:tcW w:w="4384" w:type="dxa"/>
            <w:vMerge/>
            <w:tcBorders>
              <w:top w:val="single" w:sz="6" w:space="0" w:color="000000"/>
              <w:left w:val="single" w:sz="6" w:space="0" w:color="000000"/>
              <w:bottom w:val="single" w:sz="6" w:space="0" w:color="000000"/>
              <w:right w:val="nil"/>
            </w:tcBorders>
            <w:shd w:val="clear" w:color="auto" w:fill="auto"/>
            <w:tcMar>
              <w:top w:w="100" w:type="dxa"/>
              <w:left w:w="100" w:type="dxa"/>
              <w:bottom w:w="100" w:type="dxa"/>
              <w:right w:w="100" w:type="dxa"/>
            </w:tcMar>
            <w:vAlign w:val="center"/>
          </w:tcPr>
          <w:p w:rsidR="0012623B" w:rsidRDefault="0012623B" w:rsidP="006952BE">
            <w:pPr>
              <w:ind w:left="-80"/>
              <w:jc w:val="center"/>
              <w:rPr>
                <w:sz w:val="24"/>
                <w:szCs w:val="24"/>
              </w:rPr>
            </w:pPr>
          </w:p>
        </w:tc>
        <w:tc>
          <w:tcPr>
            <w:tcW w:w="29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2026-27</w:t>
            </w:r>
          </w:p>
        </w:tc>
        <w:tc>
          <w:tcPr>
            <w:tcW w:w="265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2027-28</w:t>
            </w:r>
          </w:p>
        </w:tc>
        <w:tc>
          <w:tcPr>
            <w:tcW w:w="205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6952BE">
            <w:pPr>
              <w:spacing w:before="240" w:after="240"/>
              <w:ind w:left="-80"/>
              <w:jc w:val="center"/>
              <w:rPr>
                <w:rFonts w:ascii="Times New Roman" w:eastAsia="Times New Roman" w:hAnsi="Times New Roman" w:cs="Times New Roman"/>
                <w:b/>
                <w:sz w:val="24"/>
                <w:szCs w:val="24"/>
              </w:rPr>
            </w:pPr>
          </w:p>
        </w:tc>
      </w:tr>
      <w:tr w:rsidR="0012623B" w:rsidTr="0012623B">
        <w:trPr>
          <w:trHeight w:val="242"/>
        </w:trPr>
        <w:tc>
          <w:tcPr>
            <w:tcW w:w="104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4384"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9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65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5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12623B" w:rsidTr="0012623B">
        <w:trPr>
          <w:trHeight w:val="3307"/>
        </w:trPr>
        <w:tc>
          <w:tcPr>
            <w:tcW w:w="104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sz w:val="24"/>
                <w:szCs w:val="24"/>
              </w:rPr>
            </w:pPr>
          </w:p>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4384"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12623B">
            <w:pPr>
              <w:jc w:val="both"/>
              <w:rPr>
                <w:rFonts w:ascii="Times New Roman" w:eastAsia="Times New Roman" w:hAnsi="Times New Roman" w:cs="Times New Roman"/>
                <w:sz w:val="24"/>
                <w:szCs w:val="24"/>
              </w:rPr>
            </w:pPr>
            <w:r w:rsidRPr="0012623B">
              <w:rPr>
                <w:rFonts w:ascii="Times New Roman" w:eastAsia="Times New Roman" w:hAnsi="Times New Roman" w:cs="Times New Roman"/>
                <w:sz w:val="24"/>
                <w:szCs w:val="24"/>
              </w:rPr>
              <w:t xml:space="preserve">Conversion of 132kV </w:t>
            </w:r>
            <w:proofErr w:type="spellStart"/>
            <w:r w:rsidRPr="0012623B">
              <w:rPr>
                <w:rFonts w:ascii="Times New Roman" w:eastAsia="Times New Roman" w:hAnsi="Times New Roman" w:cs="Times New Roman"/>
                <w:sz w:val="24"/>
                <w:szCs w:val="24"/>
              </w:rPr>
              <w:t>Kutra</w:t>
            </w:r>
            <w:proofErr w:type="spellEnd"/>
            <w:r w:rsidRPr="0012623B">
              <w:rPr>
                <w:rFonts w:ascii="Times New Roman" w:eastAsia="Times New Roman" w:hAnsi="Times New Roman" w:cs="Times New Roman"/>
                <w:sz w:val="24"/>
                <w:szCs w:val="24"/>
              </w:rPr>
              <w:t xml:space="preserve"> Switching Station to 2X50MVA </w:t>
            </w:r>
            <w:r>
              <w:rPr>
                <w:rFonts w:ascii="Times New Roman" w:eastAsia="Times New Roman" w:hAnsi="Times New Roman" w:cs="Times New Roman"/>
                <w:sz w:val="24"/>
                <w:szCs w:val="24"/>
              </w:rPr>
              <w:t xml:space="preserve">132/33kV Grid Substation, </w:t>
            </w:r>
            <w:proofErr w:type="spellStart"/>
            <w:r>
              <w:rPr>
                <w:rFonts w:ascii="Times New Roman" w:eastAsia="Times New Roman" w:hAnsi="Times New Roman" w:cs="Times New Roman"/>
                <w:sz w:val="24"/>
                <w:szCs w:val="24"/>
              </w:rPr>
              <w:t>Kutra</w:t>
            </w:r>
            <w:proofErr w:type="spellEnd"/>
          </w:p>
        </w:tc>
        <w:tc>
          <w:tcPr>
            <w:tcW w:w="29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A61F02"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10.29</w:t>
            </w:r>
          </w:p>
        </w:tc>
        <w:tc>
          <w:tcPr>
            <w:tcW w:w="265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A61F02"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24.01</w:t>
            </w:r>
          </w:p>
        </w:tc>
        <w:tc>
          <w:tcPr>
            <w:tcW w:w="205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34.30</w:t>
            </w:r>
          </w:p>
        </w:tc>
      </w:tr>
      <w:tr w:rsidR="0012623B" w:rsidTr="0012623B">
        <w:trPr>
          <w:trHeight w:val="485"/>
        </w:trPr>
        <w:tc>
          <w:tcPr>
            <w:tcW w:w="5429" w:type="dxa"/>
            <w:gridSpan w:val="2"/>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6952BE">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TOTAL </w:t>
            </w:r>
          </w:p>
        </w:tc>
        <w:tc>
          <w:tcPr>
            <w:tcW w:w="2927"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A61F02">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A61F02">
              <w:rPr>
                <w:rFonts w:ascii="Times New Roman" w:eastAsia="Times New Roman" w:hAnsi="Times New Roman" w:cs="Times New Roman"/>
                <w:b/>
                <w:sz w:val="24"/>
                <w:szCs w:val="24"/>
              </w:rPr>
              <w:t>10.29</w:t>
            </w:r>
            <w:r w:rsidR="00F73961">
              <w:rPr>
                <w:rFonts w:ascii="Times New Roman" w:eastAsia="Times New Roman" w:hAnsi="Times New Roman" w:cs="Times New Roman"/>
                <w:b/>
                <w:sz w:val="24"/>
                <w:szCs w:val="24"/>
              </w:rPr>
              <w:t xml:space="preserve"> Crores</w:t>
            </w:r>
          </w:p>
        </w:tc>
        <w:tc>
          <w:tcPr>
            <w:tcW w:w="2656"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2623B" w:rsidRDefault="0012623B" w:rsidP="00A61F02">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A61F02">
              <w:rPr>
                <w:rFonts w:ascii="Times New Roman" w:eastAsia="Times New Roman" w:hAnsi="Times New Roman" w:cs="Times New Roman"/>
                <w:b/>
                <w:sz w:val="24"/>
                <w:szCs w:val="24"/>
              </w:rPr>
              <w:t>24.01</w:t>
            </w:r>
            <w:r w:rsidR="00F73961">
              <w:rPr>
                <w:rFonts w:ascii="Times New Roman" w:eastAsia="Times New Roman" w:hAnsi="Times New Roman" w:cs="Times New Roman"/>
                <w:b/>
                <w:sz w:val="24"/>
                <w:szCs w:val="24"/>
              </w:rPr>
              <w:t xml:space="preserve"> </w:t>
            </w:r>
            <w:r w:rsidR="00F73961" w:rsidRPr="00F73961">
              <w:rPr>
                <w:rFonts w:ascii="Times New Roman" w:eastAsia="Times New Roman" w:hAnsi="Times New Roman" w:cs="Times New Roman"/>
                <w:b/>
                <w:sz w:val="24"/>
                <w:szCs w:val="24"/>
              </w:rPr>
              <w:t>Crores</w:t>
            </w:r>
          </w:p>
        </w:tc>
        <w:tc>
          <w:tcPr>
            <w:tcW w:w="205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2623B" w:rsidRDefault="0012623B" w:rsidP="0012623B">
            <w:pPr>
              <w:ind w:left="-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34.30 Crores</w:t>
            </w:r>
          </w:p>
        </w:tc>
      </w:tr>
    </w:tbl>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167B94" w:rsidRDefault="00754467">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rsidP="006952B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67B94" w:rsidRDefault="00754467" w:rsidP="006952BE">
      <w:pPr>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VIII</w:t>
      </w:r>
    </w:p>
    <w:p w:rsidR="00167B94" w:rsidRDefault="00754467" w:rsidP="006952BE">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PROCUREMENT OF MATERIAL FOR SUB-STATION</w:t>
      </w:r>
    </w:p>
    <w:p w:rsidR="00167B94" w:rsidRDefault="00754467">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tbl>
      <w:tblPr>
        <w:tblStyle w:val="ab"/>
        <w:tblW w:w="1316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43"/>
        <w:gridCol w:w="2887"/>
        <w:gridCol w:w="3008"/>
        <w:gridCol w:w="3187"/>
        <w:gridCol w:w="3043"/>
      </w:tblGrid>
      <w:tr w:rsidR="00167B94" w:rsidTr="0012623B">
        <w:trPr>
          <w:trHeight w:val="1242"/>
        </w:trPr>
        <w:tc>
          <w:tcPr>
            <w:tcW w:w="104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2887" w:type="dxa"/>
            <w:vMerge w:val="restart"/>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MATERIAL</w:t>
            </w:r>
          </w:p>
        </w:tc>
        <w:tc>
          <w:tcPr>
            <w:tcW w:w="3008"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QUANTITY</w:t>
            </w:r>
          </w:p>
        </w:tc>
        <w:tc>
          <w:tcPr>
            <w:tcW w:w="3187"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DETAILS OF ORDER</w:t>
            </w:r>
          </w:p>
        </w:tc>
        <w:tc>
          <w:tcPr>
            <w:tcW w:w="3043" w:type="dxa"/>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SUPPLY SCHEDULE FOR BALANCE QUANTITY</w:t>
            </w:r>
          </w:p>
        </w:tc>
      </w:tr>
      <w:tr w:rsidR="00167B94" w:rsidTr="0012623B">
        <w:trPr>
          <w:trHeight w:val="314"/>
        </w:trPr>
        <w:tc>
          <w:tcPr>
            <w:tcW w:w="1043"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rsidR="00167B94" w:rsidRDefault="00167B94" w:rsidP="006952BE">
            <w:pPr>
              <w:jc w:val="center"/>
              <w:rPr>
                <w:sz w:val="24"/>
                <w:szCs w:val="24"/>
              </w:rPr>
            </w:pPr>
          </w:p>
        </w:tc>
        <w:tc>
          <w:tcPr>
            <w:tcW w:w="2887"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rsidR="00167B94" w:rsidRDefault="00167B94" w:rsidP="006952BE">
            <w:pPr>
              <w:jc w:val="center"/>
              <w:rPr>
                <w:sz w:val="24"/>
                <w:szCs w:val="24"/>
              </w:rPr>
            </w:pPr>
          </w:p>
        </w:tc>
        <w:tc>
          <w:tcPr>
            <w:tcW w:w="300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132 KV</w:t>
            </w:r>
          </w:p>
        </w:tc>
        <w:tc>
          <w:tcPr>
            <w:tcW w:w="318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132 KV</w:t>
            </w:r>
          </w:p>
        </w:tc>
        <w:tc>
          <w:tcPr>
            <w:tcW w:w="3043"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132 KV</w:t>
            </w:r>
          </w:p>
        </w:tc>
      </w:tr>
      <w:tr w:rsidR="00167B94" w:rsidTr="0012623B">
        <w:trPr>
          <w:trHeight w:val="1623"/>
        </w:trPr>
        <w:tc>
          <w:tcPr>
            <w:tcW w:w="1043"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8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spacing w:before="240"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As per cost estimate</w:t>
            </w:r>
          </w:p>
        </w:tc>
        <w:tc>
          <w:tcPr>
            <w:tcW w:w="300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spacing w:before="240"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As per cost estimate</w:t>
            </w:r>
          </w:p>
        </w:tc>
        <w:tc>
          <w:tcPr>
            <w:tcW w:w="6230" w:type="dxa"/>
            <w:gridSpan w:val="2"/>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167B94" w:rsidRDefault="00754467" w:rsidP="006952B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 contract for Sub-Station shall be awarded to a single party on turnkey basis.</w:t>
            </w:r>
          </w:p>
        </w:tc>
      </w:tr>
    </w:tbl>
    <w:p w:rsidR="00167B94" w:rsidRDefault="00754467">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lastRenderedPageBreak/>
        <w:t xml:space="preserve"> </w:t>
      </w:r>
    </w:p>
    <w:p w:rsidR="00167B94" w:rsidRDefault="00754467">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rsidP="006952BE">
      <w:pPr>
        <w:spacing w:before="240" w:after="24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w:t>
      </w:r>
    </w:p>
    <w:p w:rsidR="00167B94" w:rsidRDefault="00754467" w:rsidP="006952BE">
      <w:pPr>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FORMAT - IX</w:t>
      </w:r>
    </w:p>
    <w:p w:rsidR="00167B94" w:rsidRDefault="00754467" w:rsidP="006952BE">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PROCUREMENT OF MATERIALS FOR LINE</w:t>
      </w:r>
    </w:p>
    <w:p w:rsidR="00167B94" w:rsidRDefault="00754467">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w:t>
      </w:r>
    </w:p>
    <w:tbl>
      <w:tblPr>
        <w:tblStyle w:val="ac"/>
        <w:tblW w:w="1306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15"/>
        <w:gridCol w:w="2492"/>
        <w:gridCol w:w="2423"/>
        <w:gridCol w:w="2031"/>
        <w:gridCol w:w="2631"/>
        <w:gridCol w:w="2470"/>
      </w:tblGrid>
      <w:tr w:rsidR="00167B94" w:rsidTr="00A873E7">
        <w:trPr>
          <w:trHeight w:val="1441"/>
        </w:trPr>
        <w:tc>
          <w:tcPr>
            <w:tcW w:w="1015"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6952BE">
            <w:pPr>
              <w:ind w:left="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SL. NO.</w:t>
            </w:r>
          </w:p>
        </w:tc>
        <w:tc>
          <w:tcPr>
            <w:tcW w:w="2492"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6952BE">
            <w:pPr>
              <w:ind w:left="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MATERIAL</w:t>
            </w:r>
          </w:p>
        </w:tc>
        <w:tc>
          <w:tcPr>
            <w:tcW w:w="2423"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6952BE">
            <w:pPr>
              <w:ind w:left="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QUANTITY</w:t>
            </w:r>
          </w:p>
        </w:tc>
        <w:tc>
          <w:tcPr>
            <w:tcW w:w="2031"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6952BE">
            <w:pPr>
              <w:ind w:left="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DETAILS OF ORDER</w:t>
            </w:r>
          </w:p>
        </w:tc>
        <w:tc>
          <w:tcPr>
            <w:tcW w:w="2631"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6952BE">
            <w:pPr>
              <w:ind w:left="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POSITION OF RECEIPT OF MATERIALS</w:t>
            </w:r>
          </w:p>
        </w:tc>
        <w:tc>
          <w:tcPr>
            <w:tcW w:w="2470"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67B94" w:rsidRDefault="00754467" w:rsidP="006952BE">
            <w:pPr>
              <w:ind w:left="3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SUPPLY SCHEDULE FOR BALANCE QUANTITY</w:t>
            </w:r>
          </w:p>
        </w:tc>
      </w:tr>
      <w:tr w:rsidR="0012623B" w:rsidTr="0012623B">
        <w:trPr>
          <w:trHeight w:val="2274"/>
        </w:trPr>
        <w:tc>
          <w:tcPr>
            <w:tcW w:w="1015" w:type="dxa"/>
            <w:tcBorders>
              <w:top w:val="single" w:sz="4" w:space="0" w:color="auto"/>
              <w:left w:val="single" w:sz="4" w:space="0" w:color="auto"/>
              <w:right w:val="single" w:sz="4" w:space="0" w:color="auto"/>
            </w:tcBorders>
            <w:shd w:val="clear" w:color="auto" w:fill="auto"/>
            <w:tcMar>
              <w:top w:w="0" w:type="dxa"/>
              <w:left w:w="100" w:type="dxa"/>
              <w:bottom w:w="0" w:type="dxa"/>
              <w:right w:w="100" w:type="dxa"/>
            </w:tcMar>
            <w:vAlign w:val="center"/>
          </w:tcPr>
          <w:p w:rsidR="0012623B" w:rsidRDefault="0012623B" w:rsidP="0012623B">
            <w:pPr>
              <w:ind w:right="-7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9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2623B" w:rsidRDefault="0012623B" w:rsidP="0012623B">
            <w:pPr>
              <w:ind w:left="-12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c>
          <w:tcPr>
            <w:tcW w:w="242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2623B" w:rsidRDefault="0012623B" w:rsidP="0012623B">
            <w:pPr>
              <w:jc w:val="center"/>
            </w:pPr>
            <w:r w:rsidRPr="00EC080F">
              <w:rPr>
                <w:rFonts w:ascii="Times New Roman" w:eastAsia="Times New Roman" w:hAnsi="Times New Roman" w:cs="Times New Roman"/>
                <w:sz w:val="24"/>
                <w:szCs w:val="24"/>
              </w:rPr>
              <w:t>N.A</w:t>
            </w:r>
          </w:p>
        </w:tc>
        <w:tc>
          <w:tcPr>
            <w:tcW w:w="713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vAlign w:val="center"/>
          </w:tcPr>
          <w:p w:rsidR="0012623B" w:rsidRDefault="0012623B" w:rsidP="0012623B">
            <w:pPr>
              <w:jc w:val="center"/>
            </w:pPr>
            <w:r w:rsidRPr="00EC080F">
              <w:rPr>
                <w:rFonts w:ascii="Times New Roman" w:eastAsia="Times New Roman" w:hAnsi="Times New Roman" w:cs="Times New Roman"/>
                <w:sz w:val="24"/>
                <w:szCs w:val="24"/>
              </w:rPr>
              <w:t>N.A</w:t>
            </w:r>
          </w:p>
        </w:tc>
      </w:tr>
      <w:tr w:rsidR="00167B94" w:rsidTr="00A873E7">
        <w:trPr>
          <w:trHeight w:val="294"/>
        </w:trPr>
        <w:tc>
          <w:tcPr>
            <w:tcW w:w="1015" w:type="dxa"/>
            <w:tcBorders>
              <w:top w:val="nil"/>
              <w:left w:val="single" w:sz="6" w:space="0" w:color="000000"/>
              <w:bottom w:val="single" w:sz="6" w:space="0" w:color="000000"/>
              <w:right w:val="nil"/>
            </w:tcBorders>
            <w:shd w:val="clear" w:color="auto" w:fill="auto"/>
            <w:tcMar>
              <w:top w:w="0" w:type="dxa"/>
              <w:left w:w="100" w:type="dxa"/>
              <w:bottom w:w="0" w:type="dxa"/>
              <w:right w:w="100" w:type="dxa"/>
            </w:tcMar>
            <w:vAlign w:val="center"/>
          </w:tcPr>
          <w:p w:rsidR="00167B94" w:rsidRDefault="00167B94" w:rsidP="006952BE">
            <w:pPr>
              <w:ind w:left="400"/>
              <w:jc w:val="center"/>
              <w:rPr>
                <w:rFonts w:ascii="Times New Roman" w:eastAsia="Times New Roman" w:hAnsi="Times New Roman" w:cs="Times New Roman"/>
                <w:sz w:val="24"/>
                <w:szCs w:val="24"/>
              </w:rPr>
            </w:pPr>
          </w:p>
        </w:tc>
        <w:tc>
          <w:tcPr>
            <w:tcW w:w="2492" w:type="dxa"/>
            <w:vMerge/>
            <w:tcBorders>
              <w:top w:val="nil"/>
              <w:left w:val="single" w:sz="6" w:space="0" w:color="000000"/>
              <w:bottom w:val="single" w:sz="6" w:space="0" w:color="000000"/>
              <w:right w:val="nil"/>
            </w:tcBorders>
            <w:shd w:val="clear" w:color="auto" w:fill="auto"/>
            <w:tcMar>
              <w:top w:w="100" w:type="dxa"/>
              <w:left w:w="100" w:type="dxa"/>
              <w:bottom w:w="100" w:type="dxa"/>
              <w:right w:w="100" w:type="dxa"/>
            </w:tcMar>
            <w:vAlign w:val="center"/>
          </w:tcPr>
          <w:p w:rsidR="00167B94" w:rsidRDefault="00167B94" w:rsidP="006952BE">
            <w:pPr>
              <w:ind w:left="400"/>
              <w:jc w:val="center"/>
              <w:rPr>
                <w:sz w:val="24"/>
                <w:szCs w:val="24"/>
              </w:rPr>
            </w:pPr>
          </w:p>
        </w:tc>
        <w:tc>
          <w:tcPr>
            <w:tcW w:w="2423" w:type="dxa"/>
            <w:vMerge/>
            <w:tcBorders>
              <w:top w:val="nil"/>
              <w:left w:val="single" w:sz="6" w:space="0" w:color="000000"/>
              <w:bottom w:val="single" w:sz="6" w:space="0" w:color="000000"/>
              <w:right w:val="single" w:sz="4" w:space="0" w:color="auto"/>
            </w:tcBorders>
            <w:shd w:val="clear" w:color="auto" w:fill="auto"/>
            <w:tcMar>
              <w:top w:w="100" w:type="dxa"/>
              <w:left w:w="100" w:type="dxa"/>
              <w:bottom w:w="100" w:type="dxa"/>
              <w:right w:w="100" w:type="dxa"/>
            </w:tcMar>
            <w:vAlign w:val="center"/>
          </w:tcPr>
          <w:p w:rsidR="00167B94" w:rsidRDefault="00167B94" w:rsidP="006952BE">
            <w:pPr>
              <w:ind w:left="400"/>
              <w:jc w:val="center"/>
              <w:rPr>
                <w:sz w:val="24"/>
                <w:szCs w:val="24"/>
              </w:rPr>
            </w:pPr>
          </w:p>
        </w:tc>
        <w:tc>
          <w:tcPr>
            <w:tcW w:w="7132" w:type="dxa"/>
            <w:gridSpan w:val="3"/>
            <w:vMerge/>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167B94" w:rsidRDefault="00167B94" w:rsidP="006952BE">
            <w:pPr>
              <w:ind w:left="400"/>
              <w:jc w:val="center"/>
              <w:rPr>
                <w:sz w:val="24"/>
                <w:szCs w:val="24"/>
              </w:rPr>
            </w:pPr>
          </w:p>
        </w:tc>
      </w:tr>
    </w:tbl>
    <w:p w:rsidR="00167B94" w:rsidRDefault="00754467">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167B94" w:rsidRDefault="00167B94">
      <w:pPr>
        <w:jc w:val="both"/>
        <w:rPr>
          <w:sz w:val="24"/>
          <w:szCs w:val="24"/>
        </w:rPr>
      </w:pPr>
    </w:p>
    <w:sectPr w:rsidR="00167B94" w:rsidSect="006952BE">
      <w:pgSz w:w="15840" w:h="12240" w:orient="landscape"/>
      <w:pgMar w:top="851" w:right="1440" w:bottom="709"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D73" w:rsidRDefault="00964D73">
      <w:pPr>
        <w:spacing w:line="240" w:lineRule="auto"/>
      </w:pPr>
      <w:r>
        <w:separator/>
      </w:r>
    </w:p>
  </w:endnote>
  <w:endnote w:type="continuationSeparator" w:id="0">
    <w:p w:rsidR="00964D73" w:rsidRDefault="00964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D73" w:rsidRDefault="00964D73">
    <w:pPr>
      <w:jc w:val="right"/>
    </w:pPr>
    <w:r>
      <w:fldChar w:fldCharType="begin"/>
    </w:r>
    <w:r>
      <w:instrText>PAGE</w:instrText>
    </w:r>
    <w:r>
      <w:fldChar w:fldCharType="separate"/>
    </w:r>
    <w:r w:rsidR="007264C5">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D73" w:rsidRDefault="00964D73">
      <w:pPr>
        <w:spacing w:line="240" w:lineRule="auto"/>
      </w:pPr>
      <w:r>
        <w:separator/>
      </w:r>
    </w:p>
  </w:footnote>
  <w:footnote w:type="continuationSeparator" w:id="0">
    <w:p w:rsidR="00964D73" w:rsidRDefault="00964D7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C20357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244BB5"/>
    <w:multiLevelType w:val="hybridMultilevel"/>
    <w:tmpl w:val="26563880"/>
    <w:lvl w:ilvl="0" w:tplc="3DBCC59E">
      <w:start w:val="1"/>
      <w:numFmt w:val="upperRoman"/>
      <w:lvlText w:val="%1]"/>
      <w:lvlJc w:val="left"/>
      <w:pPr>
        <w:ind w:left="720" w:hanging="360"/>
      </w:pPr>
      <w:rPr>
        <w:rFonts w:hint="default"/>
        <w:b/>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683CE1"/>
    <w:multiLevelType w:val="hybridMultilevel"/>
    <w:tmpl w:val="7C507A6A"/>
    <w:lvl w:ilvl="0" w:tplc="353EFD7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D01156"/>
    <w:multiLevelType w:val="hybridMultilevel"/>
    <w:tmpl w:val="9B86C974"/>
    <w:lvl w:ilvl="0" w:tplc="353EFD7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7131E0E"/>
    <w:multiLevelType w:val="multilevel"/>
    <w:tmpl w:val="79DA2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E8E532E"/>
    <w:multiLevelType w:val="hybridMultilevel"/>
    <w:tmpl w:val="5FF22BA2"/>
    <w:lvl w:ilvl="0" w:tplc="353EFD7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1B2"/>
    <w:multiLevelType w:val="hybridMultilevel"/>
    <w:tmpl w:val="610C92F8"/>
    <w:lvl w:ilvl="0" w:tplc="353EFD7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BF2C45"/>
    <w:multiLevelType w:val="multilevel"/>
    <w:tmpl w:val="22AA33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609E458A"/>
    <w:multiLevelType w:val="multilevel"/>
    <w:tmpl w:val="CC9616A4"/>
    <w:lvl w:ilvl="0">
      <w:start w:val="1"/>
      <w:numFmt w:val="decimal"/>
      <w:lvlText w:val="%1."/>
      <w:lvlJc w:val="left"/>
      <w:pPr>
        <w:ind w:left="720" w:hanging="360"/>
      </w:pPr>
      <w:rPr>
        <w:rFonts w:ascii="Times New Roman" w:eastAsia="Arial" w:hAnsi="Times New Roman" w:cs="Times New Roman" w:hint="default"/>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0C813C0"/>
    <w:multiLevelType w:val="hybridMultilevel"/>
    <w:tmpl w:val="6EF05A3A"/>
    <w:lvl w:ilvl="0" w:tplc="353EFD7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96A3156"/>
    <w:multiLevelType w:val="multilevel"/>
    <w:tmpl w:val="2DBC0974"/>
    <w:lvl w:ilvl="0">
      <w:start w:val="1"/>
      <w:numFmt w:val="decimal"/>
      <w:lvlText w:val="%1."/>
      <w:lvlJc w:val="left"/>
      <w:pPr>
        <w:ind w:left="720" w:hanging="360"/>
      </w:pPr>
      <w:rPr>
        <w:rFonts w:ascii="Times New Roman" w:eastAsia="Arial" w:hAnsi="Times New Roman" w:cs="Times New Roman" w:hint="default"/>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BFE224B"/>
    <w:multiLevelType w:val="multilevel"/>
    <w:tmpl w:val="93280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C5E72D5"/>
    <w:multiLevelType w:val="hybridMultilevel"/>
    <w:tmpl w:val="6EF05A3A"/>
    <w:lvl w:ilvl="0" w:tplc="353EFD7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0"/>
  </w:num>
  <w:num w:numId="3">
    <w:abstractNumId w:val="8"/>
  </w:num>
  <w:num w:numId="4">
    <w:abstractNumId w:val="7"/>
  </w:num>
  <w:num w:numId="5">
    <w:abstractNumId w:val="11"/>
  </w:num>
  <w:num w:numId="6">
    <w:abstractNumId w:val="5"/>
  </w:num>
  <w:num w:numId="7">
    <w:abstractNumId w:val="6"/>
  </w:num>
  <w:num w:numId="8">
    <w:abstractNumId w:val="3"/>
  </w:num>
  <w:num w:numId="9">
    <w:abstractNumId w:val="2"/>
  </w:num>
  <w:num w:numId="10">
    <w:abstractNumId w:val="12"/>
  </w:num>
  <w:num w:numId="11">
    <w:abstractNumId w:val="9"/>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B94"/>
    <w:rsid w:val="000721FD"/>
    <w:rsid w:val="000A57D9"/>
    <w:rsid w:val="000F7C99"/>
    <w:rsid w:val="0012623B"/>
    <w:rsid w:val="00136669"/>
    <w:rsid w:val="00167B94"/>
    <w:rsid w:val="00186ADD"/>
    <w:rsid w:val="00196455"/>
    <w:rsid w:val="001A38E7"/>
    <w:rsid w:val="001C6B68"/>
    <w:rsid w:val="001F601E"/>
    <w:rsid w:val="00243291"/>
    <w:rsid w:val="00271C77"/>
    <w:rsid w:val="002B2F0B"/>
    <w:rsid w:val="002B3E58"/>
    <w:rsid w:val="002C21C1"/>
    <w:rsid w:val="002E5EA0"/>
    <w:rsid w:val="00317B8C"/>
    <w:rsid w:val="003730F6"/>
    <w:rsid w:val="00413366"/>
    <w:rsid w:val="004B738B"/>
    <w:rsid w:val="004D7A71"/>
    <w:rsid w:val="005050D2"/>
    <w:rsid w:val="00543E89"/>
    <w:rsid w:val="00607D5E"/>
    <w:rsid w:val="006338E3"/>
    <w:rsid w:val="00681D29"/>
    <w:rsid w:val="006952BE"/>
    <w:rsid w:val="006C6B7E"/>
    <w:rsid w:val="006F7CF8"/>
    <w:rsid w:val="007264C5"/>
    <w:rsid w:val="007477FA"/>
    <w:rsid w:val="00754467"/>
    <w:rsid w:val="007E404B"/>
    <w:rsid w:val="008409BC"/>
    <w:rsid w:val="00873ED7"/>
    <w:rsid w:val="008F6A14"/>
    <w:rsid w:val="00964D73"/>
    <w:rsid w:val="00966228"/>
    <w:rsid w:val="00980A41"/>
    <w:rsid w:val="009C4982"/>
    <w:rsid w:val="009C5F79"/>
    <w:rsid w:val="00A61F02"/>
    <w:rsid w:val="00A73019"/>
    <w:rsid w:val="00A873E7"/>
    <w:rsid w:val="00A96183"/>
    <w:rsid w:val="00AA486A"/>
    <w:rsid w:val="00AB282A"/>
    <w:rsid w:val="00AB5FE4"/>
    <w:rsid w:val="00AE68D5"/>
    <w:rsid w:val="00AF00E6"/>
    <w:rsid w:val="00AF2CBA"/>
    <w:rsid w:val="00B34969"/>
    <w:rsid w:val="00BC4DF8"/>
    <w:rsid w:val="00C77F63"/>
    <w:rsid w:val="00CA672F"/>
    <w:rsid w:val="00E9176C"/>
    <w:rsid w:val="00E952DA"/>
    <w:rsid w:val="00F023BB"/>
    <w:rsid w:val="00F523E7"/>
    <w:rsid w:val="00F73961"/>
    <w:rsid w:val="00F81460"/>
    <w:rsid w:val="00FB754A"/>
    <w:rsid w:val="00FD14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218BA-0555-4FB9-A066-19F86F39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I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paragraph" w:styleId="NoSpacing">
    <w:name w:val="No Spacing"/>
    <w:uiPriority w:val="1"/>
    <w:qFormat/>
    <w:rsid w:val="00754467"/>
    <w:pPr>
      <w:spacing w:line="240" w:lineRule="auto"/>
    </w:pPr>
  </w:style>
  <w:style w:type="paragraph" w:styleId="ListParagraph">
    <w:name w:val="List Paragraph"/>
    <w:basedOn w:val="Normal"/>
    <w:uiPriority w:val="34"/>
    <w:qFormat/>
    <w:rsid w:val="00754467"/>
    <w:pPr>
      <w:ind w:left="720"/>
      <w:contextualSpacing/>
    </w:pPr>
  </w:style>
  <w:style w:type="paragraph" w:styleId="PlainText">
    <w:name w:val="Plain Text"/>
    <w:basedOn w:val="Normal"/>
    <w:link w:val="PlainTextChar"/>
    <w:uiPriority w:val="99"/>
    <w:unhideWhenUsed/>
    <w:rsid w:val="000F7C99"/>
    <w:pPr>
      <w:spacing w:line="240" w:lineRule="auto"/>
    </w:pPr>
    <w:rPr>
      <w:rFonts w:ascii="Consolas" w:eastAsiaTheme="minorHAnsi" w:hAnsi="Consolas" w:cstheme="minorBidi"/>
      <w:sz w:val="21"/>
      <w:szCs w:val="21"/>
      <w:lang w:val="en-IN" w:eastAsia="en-US"/>
    </w:rPr>
  </w:style>
  <w:style w:type="character" w:customStyle="1" w:styleId="PlainTextChar">
    <w:name w:val="Plain Text Char"/>
    <w:basedOn w:val="DefaultParagraphFont"/>
    <w:link w:val="PlainText"/>
    <w:uiPriority w:val="99"/>
    <w:rsid w:val="000F7C99"/>
    <w:rPr>
      <w:rFonts w:ascii="Consolas" w:eastAsiaTheme="minorHAnsi" w:hAnsi="Consolas" w:cstheme="minorBidi"/>
      <w:sz w:val="21"/>
      <w:szCs w:val="21"/>
      <w:lang w:val="en-IN" w:eastAsia="en-US"/>
    </w:rPr>
  </w:style>
  <w:style w:type="paragraph" w:styleId="ListBullet">
    <w:name w:val="List Bullet"/>
    <w:basedOn w:val="Normal"/>
    <w:uiPriority w:val="99"/>
    <w:unhideWhenUsed/>
    <w:rsid w:val="00A61F02"/>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29519">
      <w:bodyDiv w:val="1"/>
      <w:marLeft w:val="0"/>
      <w:marRight w:val="0"/>
      <w:marTop w:val="0"/>
      <w:marBottom w:val="0"/>
      <w:divBdr>
        <w:top w:val="none" w:sz="0" w:space="0" w:color="auto"/>
        <w:left w:val="none" w:sz="0" w:space="0" w:color="auto"/>
        <w:bottom w:val="none" w:sz="0" w:space="0" w:color="auto"/>
        <w:right w:val="none" w:sz="0" w:space="0" w:color="auto"/>
      </w:divBdr>
    </w:div>
    <w:div w:id="238297218">
      <w:bodyDiv w:val="1"/>
      <w:marLeft w:val="0"/>
      <w:marRight w:val="0"/>
      <w:marTop w:val="0"/>
      <w:marBottom w:val="0"/>
      <w:divBdr>
        <w:top w:val="none" w:sz="0" w:space="0" w:color="auto"/>
        <w:left w:val="none" w:sz="0" w:space="0" w:color="auto"/>
        <w:bottom w:val="none" w:sz="0" w:space="0" w:color="auto"/>
        <w:right w:val="none" w:sz="0" w:space="0" w:color="auto"/>
      </w:divBdr>
    </w:div>
    <w:div w:id="948319196">
      <w:bodyDiv w:val="1"/>
      <w:marLeft w:val="0"/>
      <w:marRight w:val="0"/>
      <w:marTop w:val="0"/>
      <w:marBottom w:val="0"/>
      <w:divBdr>
        <w:top w:val="none" w:sz="0" w:space="0" w:color="auto"/>
        <w:left w:val="none" w:sz="0" w:space="0" w:color="auto"/>
        <w:bottom w:val="none" w:sz="0" w:space="0" w:color="auto"/>
        <w:right w:val="none" w:sz="0" w:space="0" w:color="auto"/>
      </w:divBdr>
    </w:div>
    <w:div w:id="1682316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445</TotalTime>
  <Pages>22</Pages>
  <Words>4068</Words>
  <Characters>23188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Manar Ranjan</cp:lastModifiedBy>
  <cp:revision>62</cp:revision>
  <cp:lastPrinted>2026-06-11T07:21:00Z</cp:lastPrinted>
  <dcterms:created xsi:type="dcterms:W3CDTF">2025-08-06T11:23:00Z</dcterms:created>
  <dcterms:modified xsi:type="dcterms:W3CDTF">2026-06-11T09:56:00Z</dcterms:modified>
</cp:coreProperties>
</file>